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4AEB301E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bookmarkStart w:id="0" w:name="_GoBack"/>
      <w:bookmarkEnd w:id="0"/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="00E313CC">
        <w:t>Working Paper ENAV15- 14.2.1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578146D1" w:rsidR="00A446C9" w:rsidRDefault="00111130" w:rsidP="00111130">
      <w:pPr>
        <w:pStyle w:val="Title"/>
        <w:spacing w:before="0" w:after="0"/>
      </w:pPr>
      <w:r w:rsidRPr="00111130">
        <w:t>E-Navigation Lessons Learnt Process</w:t>
      </w:r>
      <w:r>
        <w:t xml:space="preserve"> </w:t>
      </w:r>
    </w:p>
    <w:p w14:paraId="26287F99" w14:textId="14BC5E5E" w:rsidR="00111130" w:rsidRPr="00111130" w:rsidRDefault="00111130" w:rsidP="00111130">
      <w:pPr>
        <w:pStyle w:val="Title"/>
        <w:spacing w:before="0" w:after="0"/>
        <w:rPr>
          <w:sz w:val="24"/>
        </w:rPr>
      </w:pPr>
      <w:r>
        <w:rPr>
          <w:sz w:val="24"/>
        </w:rPr>
        <w:t xml:space="preserve">Testbeds-in-the-Loop 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6384612C" w14:textId="08896E35" w:rsidR="00956A75" w:rsidRPr="00D076B0" w:rsidRDefault="00956A75" w:rsidP="00956A75">
      <w:r>
        <w:t>The purpose of this document is to describe the “e</w:t>
      </w:r>
      <w:r w:rsidR="00111130">
        <w:t>-</w:t>
      </w:r>
      <w:r>
        <w:t>N</w:t>
      </w:r>
      <w:r w:rsidR="00111130">
        <w:t>avigation</w:t>
      </w:r>
      <w:r>
        <w:t xml:space="preserve"> Lessons Learnt</w:t>
      </w:r>
      <w:r w:rsidR="00111130">
        <w:t xml:space="preserve"> (</w:t>
      </w:r>
      <w:proofErr w:type="spellStart"/>
      <w:r w:rsidR="00111130">
        <w:t>eNaLL</w:t>
      </w:r>
      <w:proofErr w:type="spellEnd"/>
      <w:r w:rsidR="00111130">
        <w:t>)</w:t>
      </w:r>
      <w:r>
        <w:t xml:space="preserve">” process to collect, exchange, and consolidate experiences from existing and (currently) emerging e-Navigation testbeds. The consolidated experiences from this </w:t>
      </w:r>
      <w:proofErr w:type="spellStart"/>
      <w:r w:rsidR="00111130">
        <w:t>eNaLL</w:t>
      </w:r>
      <w:proofErr w:type="spellEnd"/>
      <w:r>
        <w:t xml:space="preserve"> process are supposed to form a feedback loop </w:t>
      </w:r>
      <w:r w:rsidR="00111130">
        <w:t>on the implementation on e-N</w:t>
      </w:r>
      <w:r>
        <w:t xml:space="preserve">avigation solutions and will be the basis to provide guidance for the implementation and / or revision of e-Navigation concepts and solutions. </w:t>
      </w:r>
    </w:p>
    <w:p w14:paraId="6890C899" w14:textId="77777777" w:rsidR="00956A75" w:rsidRDefault="00956A75" w:rsidP="00B56BDF">
      <w:pPr>
        <w:pStyle w:val="BodyText"/>
      </w:pP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49FE4630" w14:textId="05B34F60" w:rsidR="008A1F69" w:rsidRPr="0026223E" w:rsidRDefault="00D3582F" w:rsidP="008A1F69">
      <w:r>
        <w:t>E</w:t>
      </w:r>
      <w:r w:rsidR="00111130">
        <w:t>-Navigation</w:t>
      </w:r>
      <w:r w:rsidR="008A1F69">
        <w:t xml:space="preserve"> testbeds are the major means to assess and co</w:t>
      </w:r>
      <w:r w:rsidR="00111130">
        <w:t>nduct</w:t>
      </w:r>
      <w:r w:rsidR="008A1F69">
        <w:t xml:space="preserve"> </w:t>
      </w:r>
      <w:r w:rsidR="00111130">
        <w:t>proof-of-concepts for the e-Navi</w:t>
      </w:r>
      <w:r w:rsidR="008A1F69">
        <w:t>g</w:t>
      </w:r>
      <w:r w:rsidR="00111130">
        <w:t>a</w:t>
      </w:r>
      <w:r w:rsidR="008A1F69">
        <w:t>tion concepts that have been developed so far</w:t>
      </w:r>
      <w:r w:rsidR="00111130">
        <w:t xml:space="preserve"> and to be developed</w:t>
      </w:r>
      <w:r w:rsidR="008A1F69">
        <w:t>. The experiences gathered from the testbeds can and should be the basis for a “</w:t>
      </w:r>
      <w:proofErr w:type="spellStart"/>
      <w:r w:rsidR="008A1F69">
        <w:t>Testbed</w:t>
      </w:r>
      <w:proofErr w:type="spellEnd"/>
      <w:r w:rsidR="008A1F69">
        <w:t>-in-the-loop</w:t>
      </w:r>
      <w:r w:rsidR="00111130">
        <w:t xml:space="preserve"> (TITL)</w:t>
      </w:r>
      <w:r w:rsidR="008A1F69">
        <w:t xml:space="preserve">” approach that guides further </w:t>
      </w:r>
      <w:proofErr w:type="spellStart"/>
      <w:r w:rsidR="00111130">
        <w:t>testbed</w:t>
      </w:r>
      <w:proofErr w:type="spellEnd"/>
      <w:r w:rsidR="00111130">
        <w:t xml:space="preserve"> activities</w:t>
      </w:r>
      <w:r w:rsidR="00C32F69">
        <w:t xml:space="preserve"> and implementation</w:t>
      </w:r>
      <w:r w:rsidR="00111130">
        <w:t xml:space="preserve"> </w:t>
      </w:r>
      <w:r w:rsidR="00C32F69">
        <w:t xml:space="preserve">of e-Navigation </w:t>
      </w:r>
      <w:r w:rsidR="008A1F69">
        <w:t>solutions</w:t>
      </w:r>
      <w:r w:rsidR="00C32F69">
        <w:t xml:space="preserve">. </w:t>
      </w:r>
      <w:r w:rsidR="008A1F69">
        <w:t xml:space="preserve">    </w:t>
      </w:r>
    </w:p>
    <w:p w14:paraId="3AD78DE2" w14:textId="77777777" w:rsidR="008A1F69" w:rsidRDefault="008A1F69" w:rsidP="00E55927">
      <w:pPr>
        <w:pStyle w:val="BodyText"/>
      </w:pPr>
    </w:p>
    <w:p w14:paraId="7E2A4642" w14:textId="22ECD990" w:rsidR="00E55927" w:rsidRPr="00B56BDF" w:rsidRDefault="008A1F69" w:rsidP="00E55927">
      <w:pPr>
        <w:pStyle w:val="BodyText"/>
      </w:pPr>
      <w:r>
        <w:t xml:space="preserve">The proposed process needs to be reviewed and released by the </w:t>
      </w:r>
      <w:r w:rsidR="00BD4E6F">
        <w:t xml:space="preserve">Committee </w:t>
      </w:r>
      <w:r>
        <w:t xml:space="preserve">and then will be the basis </w:t>
      </w:r>
      <w:r w:rsidR="00BD4E6F">
        <w:t xml:space="preserve">to </w:t>
      </w:r>
      <w:r>
        <w:t xml:space="preserve">conduct the lessons learnt from testbeds. </w:t>
      </w:r>
    </w:p>
    <w:p w14:paraId="36D645BE" w14:textId="77777777" w:rsidR="00B56BDF" w:rsidRDefault="00B56BDF" w:rsidP="00B56BDF">
      <w:pPr>
        <w:pStyle w:val="Heading2"/>
      </w:pPr>
      <w:r>
        <w:t>Related documents</w:t>
      </w:r>
    </w:p>
    <w:p w14:paraId="553E55ED" w14:textId="3C41FAA4" w:rsidR="00E55927" w:rsidRDefault="00E020C2" w:rsidP="00E55927">
      <w:pPr>
        <w:pStyle w:val="BodyText"/>
        <w:rPr>
          <w:rStyle w:val="Hyperlink"/>
          <w:rFonts w:ascii="Helvetica" w:hAnsi="Helvetica" w:cs="Helvetica"/>
          <w:color w:val="006E8D"/>
          <w:sz w:val="18"/>
          <w:szCs w:val="18"/>
          <w:shd w:val="clear" w:color="auto" w:fill="FFFFFF"/>
        </w:rPr>
      </w:pPr>
      <w:hyperlink r:id="rId10" w:tgtFrame="_blank" w:history="1">
        <w:r w:rsidR="008A1F69" w:rsidRPr="003332B9">
          <w:rPr>
            <w:rStyle w:val="Hyperlink"/>
            <w:rFonts w:ascii="Helvetica" w:hAnsi="Helvetica" w:cs="Helvetica"/>
            <w:color w:val="006E8D"/>
            <w:sz w:val="18"/>
            <w:szCs w:val="18"/>
            <w:shd w:val="clear" w:color="auto" w:fill="FFFFFF"/>
          </w:rPr>
          <w:t xml:space="preserve">IALA Guideline No. 1107 on </w:t>
        </w:r>
        <w:proofErr w:type="gramStart"/>
        <w:r w:rsidR="008A1F69" w:rsidRPr="003332B9">
          <w:rPr>
            <w:rStyle w:val="Hyperlink"/>
            <w:rFonts w:ascii="Helvetica" w:hAnsi="Helvetica" w:cs="Helvetica"/>
            <w:color w:val="006E8D"/>
            <w:sz w:val="18"/>
            <w:szCs w:val="18"/>
            <w:shd w:val="clear" w:color="auto" w:fill="FFFFFF"/>
          </w:rPr>
          <w:t>The</w:t>
        </w:r>
        <w:proofErr w:type="gramEnd"/>
        <w:r w:rsidR="008A1F69" w:rsidRPr="003332B9">
          <w:rPr>
            <w:rStyle w:val="Hyperlink"/>
            <w:rFonts w:ascii="Helvetica" w:hAnsi="Helvetica" w:cs="Helvetica"/>
            <w:color w:val="006E8D"/>
            <w:sz w:val="18"/>
            <w:szCs w:val="18"/>
            <w:shd w:val="clear" w:color="auto" w:fill="FFFFFF"/>
          </w:rPr>
          <w:t xml:space="preserve"> Reporting of Results of e-Navigation Testbeds, Edition 1, December 2013</w:t>
        </w:r>
      </w:hyperlink>
    </w:p>
    <w:p w14:paraId="4A393753" w14:textId="65D89093" w:rsidR="008A1F69" w:rsidRPr="00B56BDF" w:rsidRDefault="008A1F69" w:rsidP="00E55927">
      <w:pPr>
        <w:pStyle w:val="BodyText"/>
      </w:pPr>
      <w:r w:rsidRPr="008A1F69">
        <w:t xml:space="preserve">This template will be the basis for the information collection from </w:t>
      </w:r>
      <w:r>
        <w:t>testbeds.</w:t>
      </w:r>
    </w:p>
    <w:p w14:paraId="53733F03" w14:textId="77777777" w:rsidR="00A446C9" w:rsidRDefault="00A446C9" w:rsidP="00A446C9">
      <w:pPr>
        <w:pStyle w:val="Heading1"/>
      </w:pPr>
      <w:r>
        <w:t>Background</w:t>
      </w:r>
    </w:p>
    <w:p w14:paraId="61713683" w14:textId="6E26AC88" w:rsidR="008A1F69" w:rsidRDefault="008A1F69" w:rsidP="00A446C9">
      <w:pPr>
        <w:pStyle w:val="BodyText"/>
      </w:pPr>
      <w:r>
        <w:t xml:space="preserve">The ENAV </w:t>
      </w:r>
      <w:r w:rsidR="00D3582F">
        <w:t xml:space="preserve">committee </w:t>
      </w:r>
      <w:r>
        <w:t>has identified the need to establish a structured process to learn</w:t>
      </w:r>
      <w:r w:rsidR="00D3582F">
        <w:t xml:space="preserve"> from the experience made in e-N</w:t>
      </w:r>
      <w:r>
        <w:t>avig</w:t>
      </w:r>
      <w:r w:rsidR="005249D4">
        <w:t>a</w:t>
      </w:r>
      <w:r>
        <w:t>tion testbeds</w:t>
      </w:r>
      <w:r w:rsidR="005249D4">
        <w:t>.</w:t>
      </w:r>
    </w:p>
    <w:p w14:paraId="059DD4F0" w14:textId="00C065D7" w:rsidR="00070B13" w:rsidRDefault="001E0B1F" w:rsidP="00A446C9">
      <w:pPr>
        <w:pStyle w:val="BodyText"/>
      </w:pPr>
      <w:r>
        <w:t xml:space="preserve">Benefits of the process will be the harmonization of </w:t>
      </w:r>
      <w:proofErr w:type="spellStart"/>
      <w:r>
        <w:t>testbed</w:t>
      </w:r>
      <w:proofErr w:type="spellEnd"/>
      <w:r>
        <w:t xml:space="preserve"> activities, improved interoperability and cooperation of testbeds as well as support of the implementation of e-Navigation solutions.  </w:t>
      </w:r>
    </w:p>
    <w:p w14:paraId="12FEB902" w14:textId="77777777" w:rsidR="00070B13" w:rsidRDefault="00070B13" w:rsidP="00A446C9">
      <w:pPr>
        <w:pStyle w:val="BodyText"/>
      </w:pPr>
    </w:p>
    <w:p w14:paraId="05679574" w14:textId="2B89EB2C" w:rsidR="001E0B1F" w:rsidRDefault="001E0B1F" w:rsidP="00A446C9">
      <w:pPr>
        <w:pStyle w:val="BodyText"/>
      </w:pPr>
      <w:r>
        <w:t xml:space="preserve">This document is based on the experiences from testbeds so far including academic and industrial perspectives.  </w:t>
      </w:r>
    </w:p>
    <w:p w14:paraId="041E9135" w14:textId="70E07AA4" w:rsidR="00A446C9" w:rsidRDefault="00A446C9" w:rsidP="00A446C9">
      <w:pPr>
        <w:pStyle w:val="Heading1"/>
      </w:pPr>
      <w:r>
        <w:t>Discussion</w:t>
      </w:r>
      <w:r w:rsidR="005249D4">
        <w:t xml:space="preserve"> </w:t>
      </w:r>
    </w:p>
    <w:p w14:paraId="72FA73A2" w14:textId="77777777" w:rsidR="005249D4" w:rsidRDefault="005249D4" w:rsidP="005249D4">
      <w:pPr>
        <w:pStyle w:val="Heading2"/>
      </w:pPr>
      <w:r>
        <w:t>Inputs to the Process</w:t>
      </w:r>
    </w:p>
    <w:p w14:paraId="0D33134D" w14:textId="46426C0D" w:rsidR="005249D4" w:rsidRDefault="005249D4" w:rsidP="005249D4">
      <w:r>
        <w:t xml:space="preserve">Inputs to the </w:t>
      </w:r>
      <w:proofErr w:type="spellStart"/>
      <w:r w:rsidR="00C32F69">
        <w:t>eNaLL</w:t>
      </w:r>
      <w:proofErr w:type="spellEnd"/>
      <w:r>
        <w:t xml:space="preserve"> process are information and experiences from testbeds. Considered testbeds are those</w:t>
      </w:r>
      <w:r w:rsidR="00D3582F">
        <w:t xml:space="preserve"> currently listed on the e-navi</w:t>
      </w:r>
      <w:r>
        <w:t>g</w:t>
      </w:r>
      <w:r w:rsidR="00D3582F">
        <w:t>a</w:t>
      </w:r>
      <w:r>
        <w:t>tion.net web pages as well as the following not yet listed testbeds</w:t>
      </w:r>
      <w:r w:rsidR="00D3582F">
        <w:t>*</w:t>
      </w:r>
      <w:r>
        <w:t xml:space="preserve">: </w:t>
      </w:r>
      <w:r w:rsidRPr="00E659E7">
        <w:t>SENA</w:t>
      </w:r>
      <w:r>
        <w:t xml:space="preserve"> (</w:t>
      </w:r>
      <w:r w:rsidRPr="00E659E7">
        <w:t>SESAM</w:t>
      </w:r>
      <w:r>
        <w:t xml:space="preserve">, </w:t>
      </w:r>
      <w:r w:rsidRPr="00E659E7">
        <w:t>STMS</w:t>
      </w:r>
      <w:r>
        <w:t xml:space="preserve">), </w:t>
      </w:r>
      <w:r w:rsidRPr="00E659E7">
        <w:t>TICON</w:t>
      </w:r>
      <w:r>
        <w:t xml:space="preserve">, </w:t>
      </w:r>
      <w:r w:rsidRPr="00E659E7">
        <w:t>SMART Shipping</w:t>
      </w:r>
      <w:r>
        <w:t xml:space="preserve">, </w:t>
      </w:r>
      <w:r w:rsidRPr="00E659E7">
        <w:t>BLAST</w:t>
      </w:r>
      <w:r>
        <w:t xml:space="preserve">, </w:t>
      </w:r>
      <w:r w:rsidR="00D3582F">
        <w:t>MARNIS, ST LAW</w:t>
      </w:r>
      <w:r w:rsidRPr="00E659E7">
        <w:t>RENCE SEAWAY</w:t>
      </w:r>
      <w:r>
        <w:t xml:space="preserve">, </w:t>
      </w:r>
      <w:r w:rsidR="00D3582F">
        <w:t xml:space="preserve">Under Keel </w:t>
      </w:r>
      <w:proofErr w:type="spellStart"/>
      <w:r w:rsidR="00D3582F">
        <w:t>Clearence</w:t>
      </w:r>
      <w:proofErr w:type="spellEnd"/>
      <w:r w:rsidR="00D3582F">
        <w:t xml:space="preserve"> Management System in Torres Strait Australia, </w:t>
      </w:r>
      <w:r w:rsidRPr="00E659E7">
        <w:t>DUBLIN BAY DIGITAL DI</w:t>
      </w:r>
      <w:r w:rsidR="00D3582F">
        <w:t>A</w:t>
      </w:r>
      <w:r w:rsidRPr="00E659E7">
        <w:t>MOND</w:t>
      </w:r>
      <w:r>
        <w:t xml:space="preserve">, </w:t>
      </w:r>
      <w:r w:rsidRPr="00E659E7">
        <w:t>MONALISA 2.0</w:t>
      </w:r>
      <w:r>
        <w:t>, MICE, ICE-NAVIGATION IN POLAR REGIONS (RUSSIA)</w:t>
      </w:r>
      <w:r w:rsidR="00D3582F">
        <w:t>, and SMART-</w:t>
      </w:r>
      <w:proofErr w:type="spellStart"/>
      <w:r w:rsidR="00D3582F">
        <w:t>Nav</w:t>
      </w:r>
      <w:proofErr w:type="spellEnd"/>
      <w:r w:rsidR="00D3582F">
        <w:t xml:space="preserve"> (KOREA)</w:t>
      </w:r>
      <w:r>
        <w:t>.</w:t>
      </w:r>
    </w:p>
    <w:p w14:paraId="35866411" w14:textId="77777777" w:rsidR="00A435E6" w:rsidRDefault="00A435E6" w:rsidP="005249D4"/>
    <w:p w14:paraId="7D381632" w14:textId="5706A8CB" w:rsidR="00D3582F" w:rsidRDefault="00D3582F" w:rsidP="005249D4">
      <w:r>
        <w:t>*</w:t>
      </w:r>
      <w:r w:rsidR="00A435E6">
        <w:t xml:space="preserve">Some of the above testbeds are now operational services. </w:t>
      </w:r>
    </w:p>
    <w:p w14:paraId="2679EC70" w14:textId="5FAF0CBE" w:rsidR="00B80EFD" w:rsidRDefault="00B80EFD" w:rsidP="005249D4">
      <w:r>
        <w:t xml:space="preserve">** Current list of known testbeds is available at </w:t>
      </w:r>
      <w:hyperlink r:id="rId11" w:history="1">
        <w:r w:rsidRPr="00857DE4">
          <w:rPr>
            <w:rStyle w:val="Hyperlink"/>
          </w:rPr>
          <w:t>www.e-navigation.net</w:t>
        </w:r>
      </w:hyperlink>
      <w:r>
        <w:t>.</w:t>
      </w:r>
    </w:p>
    <w:p w14:paraId="7B7837C7" w14:textId="77777777" w:rsidR="005249D4" w:rsidRDefault="005249D4" w:rsidP="005249D4">
      <w:pPr>
        <w:pStyle w:val="Heading2"/>
      </w:pPr>
      <w:r>
        <w:t>Outputs of the Process</w:t>
      </w:r>
    </w:p>
    <w:p w14:paraId="4E00C015" w14:textId="2A444F4D" w:rsidR="005249D4" w:rsidRDefault="005249D4" w:rsidP="005249D4">
      <w:r>
        <w:lastRenderedPageBreak/>
        <w:t>The expected outputs of the process as well as the receiving parties are shown in th</w:t>
      </w:r>
      <w:r w:rsidR="00C32F69">
        <w:t>e following figu</w:t>
      </w:r>
      <w:r>
        <w:t>re:</w:t>
      </w:r>
    </w:p>
    <w:p w14:paraId="3F2AA6BA" w14:textId="77777777" w:rsidR="005249D4" w:rsidRDefault="005249D4" w:rsidP="005249D4"/>
    <w:p w14:paraId="33B18D43" w14:textId="49A57929" w:rsidR="005249D4" w:rsidRDefault="00322B0C" w:rsidP="005249D4">
      <w:r>
        <w:rPr>
          <w:noProof/>
          <w:lang w:val="en-IE" w:eastAsia="en-IE"/>
        </w:rPr>
        <w:drawing>
          <wp:inline distT="0" distB="0" distL="0" distR="0" wp14:anchorId="166B5348" wp14:editId="5A21FABA">
            <wp:extent cx="5236037" cy="38949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612" cy="3895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EF26C" w14:textId="30A8D66B" w:rsidR="005249D4" w:rsidRPr="00B80EFD" w:rsidRDefault="005249D4" w:rsidP="005249D4">
      <w:pPr>
        <w:pStyle w:val="Figure"/>
        <w:rPr>
          <w:i w:val="0"/>
        </w:rPr>
      </w:pPr>
      <w:r w:rsidRPr="00B80EFD">
        <w:rPr>
          <w:i w:val="0"/>
        </w:rPr>
        <w:t>Expected Outputs of e</w:t>
      </w:r>
      <w:r w:rsidR="00C32F69" w:rsidRPr="00B80EFD">
        <w:rPr>
          <w:i w:val="0"/>
        </w:rPr>
        <w:t>-Navigation</w:t>
      </w:r>
      <w:r w:rsidRPr="00B80EFD">
        <w:rPr>
          <w:i w:val="0"/>
        </w:rPr>
        <w:t xml:space="preserve"> Lessons Learnt process</w:t>
      </w:r>
    </w:p>
    <w:p w14:paraId="624AF892" w14:textId="5988C5A4" w:rsidR="005249D4" w:rsidRDefault="00B80EFD" w:rsidP="005249D4">
      <w:r w:rsidRPr="00B80EFD">
        <w:rPr>
          <w:highlight w:val="yellow"/>
        </w:rPr>
        <w:t>*** Authorities and services providers needs to be add to the diagram</w:t>
      </w:r>
    </w:p>
    <w:p w14:paraId="5CDAE887" w14:textId="37049E7E" w:rsidR="00B80EFD" w:rsidRDefault="002B132E" w:rsidP="005249D4">
      <w:r w:rsidRPr="002B132E">
        <w:rPr>
          <w:highlight w:val="yellow"/>
        </w:rPr>
        <w:t xml:space="preserve">**** Before 4) activities for consolidation of the </w:t>
      </w:r>
      <w:r w:rsidR="00F04F3A" w:rsidRPr="002B132E">
        <w:rPr>
          <w:highlight w:val="yellow"/>
        </w:rPr>
        <w:t>guidance</w:t>
      </w:r>
      <w:r w:rsidRPr="002B132E">
        <w:rPr>
          <w:highlight w:val="yellow"/>
        </w:rPr>
        <w:t xml:space="preserve"> within IALA are required.</w:t>
      </w:r>
    </w:p>
    <w:p w14:paraId="005E9EFC" w14:textId="5FFD99A2" w:rsidR="002B132E" w:rsidRDefault="002B132E" w:rsidP="005249D4">
      <w:r w:rsidRPr="002B132E">
        <w:rPr>
          <w:highlight w:val="yellow"/>
        </w:rPr>
        <w:t xml:space="preserve">IALA/IMO </w:t>
      </w:r>
      <w:r w:rsidRPr="002B132E">
        <w:rPr>
          <w:highlight w:val="yellow"/>
        </w:rPr>
        <w:sym w:font="Wingdings" w:char="F0E0"/>
      </w:r>
      <w:r w:rsidRPr="002B132E">
        <w:rPr>
          <w:highlight w:val="yellow"/>
        </w:rPr>
        <w:t xml:space="preserve"> IALA</w:t>
      </w:r>
    </w:p>
    <w:p w14:paraId="4449D859" w14:textId="77777777" w:rsidR="002B132E" w:rsidRPr="00B80EFD" w:rsidRDefault="002B132E" w:rsidP="005249D4"/>
    <w:p w14:paraId="2CDA1D6C" w14:textId="24EF3C56" w:rsidR="000B2CC5" w:rsidRDefault="000B2CC5" w:rsidP="005249D4">
      <w:r>
        <w:t xml:space="preserve">Legend to Figure 1: </w:t>
      </w:r>
    </w:p>
    <w:p w14:paraId="46A78D94" w14:textId="77777777" w:rsidR="000B2CC5" w:rsidRDefault="000B2CC5" w:rsidP="005249D4"/>
    <w:p w14:paraId="2ACDF4F6" w14:textId="38A2947A" w:rsidR="0058781C" w:rsidRPr="0058781C" w:rsidRDefault="0058781C" w:rsidP="00DC0F66">
      <w:pPr>
        <w:pStyle w:val="ListParagraph"/>
        <w:numPr>
          <w:ilvl w:val="0"/>
          <w:numId w:val="22"/>
        </w:numPr>
        <w:rPr>
          <w:lang w:val="en-US"/>
        </w:rPr>
      </w:pPr>
      <w:r w:rsidRPr="0058781C">
        <w:rPr>
          <w:b/>
          <w:bCs/>
        </w:rPr>
        <w:t xml:space="preserve">Feedback from </w:t>
      </w:r>
      <w:proofErr w:type="spellStart"/>
      <w:r w:rsidRPr="0058781C">
        <w:rPr>
          <w:b/>
          <w:bCs/>
        </w:rPr>
        <w:t>testbed</w:t>
      </w:r>
      <w:proofErr w:type="spellEnd"/>
      <w:r w:rsidRPr="0058781C">
        <w:rPr>
          <w:b/>
          <w:bCs/>
        </w:rPr>
        <w:t xml:space="preserve"> to IALA/IMO ENAV:</w:t>
      </w:r>
    </w:p>
    <w:p w14:paraId="3A3B51C4" w14:textId="77777777" w:rsidR="00137D43" w:rsidRPr="0058781C" w:rsidRDefault="00DC0F66" w:rsidP="00DC0F66">
      <w:pPr>
        <w:numPr>
          <w:ilvl w:val="0"/>
          <w:numId w:val="21"/>
        </w:numPr>
        <w:tabs>
          <w:tab w:val="clear" w:pos="720"/>
          <w:tab w:val="num" w:pos="1080"/>
        </w:tabs>
        <w:ind w:left="1080"/>
        <w:rPr>
          <w:lang w:val="en-US"/>
        </w:rPr>
      </w:pPr>
      <w:r w:rsidRPr="0058781C">
        <w:t>Uniform/structure information on ~15 testbeds on e-navigation.net, compiled report</w:t>
      </w:r>
    </w:p>
    <w:p w14:paraId="10BCA239" w14:textId="77777777" w:rsidR="00137D43" w:rsidRPr="0058781C" w:rsidRDefault="00DC0F66" w:rsidP="00DC0F66">
      <w:pPr>
        <w:numPr>
          <w:ilvl w:val="0"/>
          <w:numId w:val="21"/>
        </w:numPr>
        <w:tabs>
          <w:tab w:val="clear" w:pos="720"/>
          <w:tab w:val="num" w:pos="1080"/>
        </w:tabs>
        <w:ind w:left="1080"/>
        <w:rPr>
          <w:lang w:val="en-US"/>
        </w:rPr>
      </w:pPr>
      <w:r w:rsidRPr="0058781C">
        <w:t xml:space="preserve">Analysis on “coverage” of ENAV concepts by </w:t>
      </w:r>
      <w:proofErr w:type="spellStart"/>
      <w:r w:rsidRPr="0058781C">
        <w:t>testbed</w:t>
      </w:r>
      <w:proofErr w:type="spellEnd"/>
    </w:p>
    <w:p w14:paraId="2FA82C44" w14:textId="77777777" w:rsidR="00137D43" w:rsidRPr="0058781C" w:rsidRDefault="00DC0F66" w:rsidP="00DC0F66">
      <w:pPr>
        <w:numPr>
          <w:ilvl w:val="0"/>
          <w:numId w:val="21"/>
        </w:numPr>
        <w:tabs>
          <w:tab w:val="clear" w:pos="720"/>
          <w:tab w:val="num" w:pos="1080"/>
        </w:tabs>
        <w:ind w:left="1080"/>
        <w:rPr>
          <w:lang w:val="en-US"/>
        </w:rPr>
      </w:pPr>
      <w:r w:rsidRPr="0058781C">
        <w:t>Identified deviations from ENAV concepts and reasons</w:t>
      </w:r>
    </w:p>
    <w:p w14:paraId="61B6F216" w14:textId="77777777" w:rsidR="00137D43" w:rsidRPr="0058781C" w:rsidRDefault="00DC0F66" w:rsidP="00DC0F66">
      <w:pPr>
        <w:numPr>
          <w:ilvl w:val="0"/>
          <w:numId w:val="21"/>
        </w:numPr>
        <w:tabs>
          <w:tab w:val="clear" w:pos="720"/>
          <w:tab w:val="num" w:pos="1080"/>
        </w:tabs>
        <w:ind w:left="1080"/>
        <w:rPr>
          <w:lang w:val="en-US"/>
        </w:rPr>
      </w:pPr>
      <w:r w:rsidRPr="0058781C">
        <w:t>Preliminary Hazard List (PHL) for MSPs</w:t>
      </w:r>
    </w:p>
    <w:p w14:paraId="42721779" w14:textId="77777777" w:rsidR="00137D43" w:rsidRPr="0058781C" w:rsidRDefault="00DC0F66" w:rsidP="00DC0F66">
      <w:pPr>
        <w:numPr>
          <w:ilvl w:val="0"/>
          <w:numId w:val="21"/>
        </w:numPr>
        <w:tabs>
          <w:tab w:val="clear" w:pos="720"/>
          <w:tab w:val="num" w:pos="1080"/>
        </w:tabs>
        <w:ind w:left="1080"/>
        <w:rPr>
          <w:lang w:val="en-US"/>
        </w:rPr>
      </w:pPr>
      <w:r w:rsidRPr="0058781C">
        <w:t>Request to change/correct ENAV concepts</w:t>
      </w:r>
    </w:p>
    <w:p w14:paraId="2DFB62DC" w14:textId="77777777" w:rsidR="00137D43" w:rsidRPr="0058781C" w:rsidRDefault="00DC0F66" w:rsidP="00DC0F66">
      <w:pPr>
        <w:numPr>
          <w:ilvl w:val="0"/>
          <w:numId w:val="21"/>
        </w:numPr>
        <w:tabs>
          <w:tab w:val="clear" w:pos="720"/>
          <w:tab w:val="num" w:pos="1080"/>
        </w:tabs>
        <w:ind w:left="1080"/>
        <w:rPr>
          <w:lang w:val="en-US"/>
        </w:rPr>
      </w:pPr>
      <w:r w:rsidRPr="0058781C">
        <w:t>Draft standard of operational concept of selected ENAV services</w:t>
      </w:r>
    </w:p>
    <w:p w14:paraId="5B679AE9" w14:textId="77777777" w:rsidR="0058781C" w:rsidRDefault="00DC0F66" w:rsidP="00DC0F66">
      <w:pPr>
        <w:numPr>
          <w:ilvl w:val="0"/>
          <w:numId w:val="21"/>
        </w:numPr>
        <w:tabs>
          <w:tab w:val="clear" w:pos="720"/>
          <w:tab w:val="num" w:pos="1080"/>
        </w:tabs>
        <w:ind w:left="1080"/>
        <w:rPr>
          <w:lang w:val="en-US"/>
        </w:rPr>
      </w:pPr>
      <w:r w:rsidRPr="0058781C">
        <w:t>Common issues with implementation of ENAV concepts</w:t>
      </w:r>
    </w:p>
    <w:p w14:paraId="46EF3A0B" w14:textId="30AED2CF" w:rsidR="0058781C" w:rsidRPr="00B74AB0" w:rsidRDefault="0058781C" w:rsidP="00DC0F66">
      <w:pPr>
        <w:numPr>
          <w:ilvl w:val="0"/>
          <w:numId w:val="21"/>
        </w:numPr>
        <w:tabs>
          <w:tab w:val="clear" w:pos="720"/>
          <w:tab w:val="num" w:pos="1080"/>
        </w:tabs>
        <w:ind w:left="1080"/>
        <w:rPr>
          <w:lang w:val="en-US"/>
        </w:rPr>
      </w:pPr>
      <w:r w:rsidRPr="0058781C">
        <w:t>Common positive results from implementation of ENAV concepts</w:t>
      </w:r>
    </w:p>
    <w:p w14:paraId="3C9DD4A2" w14:textId="77777777" w:rsidR="002B132E" w:rsidRDefault="002B132E" w:rsidP="00B74AB0">
      <w:pPr>
        <w:ind w:left="1080"/>
        <w:rPr>
          <w:lang w:val="en-US"/>
        </w:rPr>
      </w:pPr>
    </w:p>
    <w:p w14:paraId="1591D5DF" w14:textId="1EFBCABF" w:rsidR="00B74AB0" w:rsidRDefault="002B132E" w:rsidP="00B74AB0">
      <w:pPr>
        <w:ind w:left="1080"/>
        <w:rPr>
          <w:lang w:val="en-US"/>
        </w:rPr>
      </w:pPr>
      <w:r w:rsidRPr="002B132E">
        <w:rPr>
          <w:highlight w:val="yellow"/>
          <w:lang w:val="en-US"/>
        </w:rPr>
        <w:t>PHL needs to be explained.</w:t>
      </w:r>
    </w:p>
    <w:p w14:paraId="0DF31D20" w14:textId="77777777" w:rsidR="002B132E" w:rsidRPr="0058781C" w:rsidRDefault="002B132E" w:rsidP="00B74AB0">
      <w:pPr>
        <w:ind w:left="1080"/>
        <w:rPr>
          <w:lang w:val="en-US"/>
        </w:rPr>
      </w:pPr>
    </w:p>
    <w:p w14:paraId="11254897" w14:textId="77777777" w:rsidR="0058781C" w:rsidRPr="0058781C" w:rsidRDefault="0058781C" w:rsidP="00DC0F66">
      <w:pPr>
        <w:pStyle w:val="ListParagraph"/>
        <w:numPr>
          <w:ilvl w:val="0"/>
          <w:numId w:val="22"/>
        </w:numPr>
        <w:rPr>
          <w:b/>
          <w:bCs/>
        </w:rPr>
      </w:pPr>
      <w:r w:rsidRPr="0058781C">
        <w:rPr>
          <w:b/>
          <w:bCs/>
        </w:rPr>
        <w:t xml:space="preserve">Feedback for the new </w:t>
      </w:r>
      <w:proofErr w:type="spellStart"/>
      <w:r w:rsidRPr="0058781C">
        <w:rPr>
          <w:b/>
          <w:bCs/>
        </w:rPr>
        <w:t>testbed</w:t>
      </w:r>
      <w:proofErr w:type="spellEnd"/>
      <w:r w:rsidRPr="0058781C">
        <w:rPr>
          <w:b/>
          <w:bCs/>
        </w:rPr>
        <w:t xml:space="preserve"> instances:</w:t>
      </w:r>
    </w:p>
    <w:p w14:paraId="6A75934E" w14:textId="77777777" w:rsidR="00137D43" w:rsidRPr="00B74AB0" w:rsidRDefault="00DC0F66" w:rsidP="00DC0F66">
      <w:pPr>
        <w:numPr>
          <w:ilvl w:val="1"/>
          <w:numId w:val="21"/>
        </w:numPr>
        <w:tabs>
          <w:tab w:val="clear" w:pos="1440"/>
          <w:tab w:val="num" w:pos="1134"/>
        </w:tabs>
        <w:ind w:hanging="731"/>
      </w:pPr>
      <w:r w:rsidRPr="0058781C">
        <w:t>Best practices accumulated from feedback from testbeds</w:t>
      </w:r>
    </w:p>
    <w:p w14:paraId="3BA1167D" w14:textId="3A073CE4" w:rsidR="00137D43" w:rsidRPr="00B74AB0" w:rsidRDefault="00DC0F66" w:rsidP="00DC0F66">
      <w:pPr>
        <w:numPr>
          <w:ilvl w:val="1"/>
          <w:numId w:val="21"/>
        </w:numPr>
        <w:tabs>
          <w:tab w:val="clear" w:pos="1440"/>
          <w:tab w:val="num" w:pos="1134"/>
        </w:tabs>
        <w:ind w:hanging="731"/>
      </w:pPr>
      <w:r w:rsidRPr="0058781C">
        <w:t xml:space="preserve">Common </w:t>
      </w:r>
      <w:r w:rsidR="002B132E">
        <w:t>issues with implementation of e-Navigation</w:t>
      </w:r>
      <w:r w:rsidRPr="0058781C">
        <w:t xml:space="preserve"> concepts</w:t>
      </w:r>
    </w:p>
    <w:p w14:paraId="2DE89C9E" w14:textId="40C381EF" w:rsidR="00137D43" w:rsidRPr="00B74AB0" w:rsidRDefault="00DC0F66" w:rsidP="00DC0F66">
      <w:pPr>
        <w:numPr>
          <w:ilvl w:val="1"/>
          <w:numId w:val="21"/>
        </w:numPr>
        <w:tabs>
          <w:tab w:val="clear" w:pos="1440"/>
          <w:tab w:val="num" w:pos="1134"/>
        </w:tabs>
        <w:ind w:hanging="731"/>
      </w:pPr>
      <w:r w:rsidRPr="0058781C">
        <w:t xml:space="preserve">Common positive results from implementation of </w:t>
      </w:r>
      <w:r w:rsidR="002B132E">
        <w:t>e-Navigation</w:t>
      </w:r>
      <w:r w:rsidRPr="0058781C">
        <w:t xml:space="preserve"> concepts</w:t>
      </w:r>
    </w:p>
    <w:p w14:paraId="39BF349B" w14:textId="77777777" w:rsidR="0058781C" w:rsidRDefault="0058781C" w:rsidP="00B74AB0">
      <w:pPr>
        <w:tabs>
          <w:tab w:val="num" w:pos="1134"/>
        </w:tabs>
        <w:ind w:hanging="731"/>
      </w:pPr>
    </w:p>
    <w:p w14:paraId="57F57785" w14:textId="42B7BEC2" w:rsidR="0058781C" w:rsidRPr="0058781C" w:rsidRDefault="0058781C" w:rsidP="00DC0F66">
      <w:pPr>
        <w:pStyle w:val="ListParagraph"/>
        <w:numPr>
          <w:ilvl w:val="0"/>
          <w:numId w:val="22"/>
        </w:numPr>
        <w:rPr>
          <w:lang w:val="en-US"/>
        </w:rPr>
      </w:pPr>
      <w:r w:rsidRPr="0058781C">
        <w:rPr>
          <w:b/>
          <w:bCs/>
        </w:rPr>
        <w:t xml:space="preserve">Inputs for the </w:t>
      </w:r>
      <w:r w:rsidR="002B132E">
        <w:rPr>
          <w:b/>
          <w:bCs/>
        </w:rPr>
        <w:t xml:space="preserve">evaluation and analysis of </w:t>
      </w:r>
      <w:r w:rsidRPr="0058781C">
        <w:rPr>
          <w:b/>
          <w:bCs/>
        </w:rPr>
        <w:t>testbeds:</w:t>
      </w:r>
    </w:p>
    <w:p w14:paraId="7EF6FC09" w14:textId="77777777" w:rsidR="00137D43" w:rsidRPr="0058781C" w:rsidRDefault="00DC0F66" w:rsidP="00DC0F66">
      <w:pPr>
        <w:numPr>
          <w:ilvl w:val="0"/>
          <w:numId w:val="23"/>
        </w:numPr>
        <w:tabs>
          <w:tab w:val="num" w:pos="720"/>
        </w:tabs>
        <w:rPr>
          <w:lang w:val="en-US"/>
        </w:rPr>
      </w:pPr>
      <w:r w:rsidRPr="0058781C">
        <w:t xml:space="preserve">Items to be addressed by </w:t>
      </w:r>
      <w:proofErr w:type="spellStart"/>
      <w:r w:rsidRPr="0058781C">
        <w:t>testbed</w:t>
      </w:r>
      <w:proofErr w:type="spellEnd"/>
    </w:p>
    <w:p w14:paraId="642FD37D" w14:textId="77777777" w:rsidR="00137D43" w:rsidRPr="0058781C" w:rsidRDefault="00DC0F66" w:rsidP="00DC0F66">
      <w:pPr>
        <w:numPr>
          <w:ilvl w:val="0"/>
          <w:numId w:val="23"/>
        </w:numPr>
        <w:tabs>
          <w:tab w:val="num" w:pos="720"/>
        </w:tabs>
        <w:rPr>
          <w:lang w:val="en-US"/>
        </w:rPr>
      </w:pPr>
      <w:r w:rsidRPr="0058781C">
        <w:t>Communication/collaboration tools for use between testbeds</w:t>
      </w:r>
    </w:p>
    <w:p w14:paraId="19D143BF" w14:textId="77777777" w:rsidR="00137D43" w:rsidRPr="0058781C" w:rsidRDefault="00DC0F66" w:rsidP="00DC0F66">
      <w:pPr>
        <w:numPr>
          <w:ilvl w:val="0"/>
          <w:numId w:val="23"/>
        </w:numPr>
        <w:tabs>
          <w:tab w:val="num" w:pos="720"/>
        </w:tabs>
        <w:rPr>
          <w:lang w:val="en-US"/>
        </w:rPr>
      </w:pPr>
      <w:r w:rsidRPr="0058781C">
        <w:t xml:space="preserve">Guidance to </w:t>
      </w:r>
      <w:proofErr w:type="spellStart"/>
      <w:r w:rsidRPr="0058781C">
        <w:t>testbed</w:t>
      </w:r>
      <w:proofErr w:type="spellEnd"/>
      <w:r w:rsidRPr="0058781C">
        <w:t xml:space="preserve"> (implementation/operation/maintenance)</w:t>
      </w:r>
    </w:p>
    <w:p w14:paraId="0C20A7FE" w14:textId="26211353" w:rsidR="00137D43" w:rsidRPr="0058781C" w:rsidRDefault="00DC0F66" w:rsidP="00DC0F66">
      <w:pPr>
        <w:numPr>
          <w:ilvl w:val="0"/>
          <w:numId w:val="23"/>
        </w:numPr>
        <w:tabs>
          <w:tab w:val="num" w:pos="720"/>
        </w:tabs>
        <w:rPr>
          <w:lang w:val="en-US"/>
        </w:rPr>
      </w:pPr>
      <w:r w:rsidRPr="0058781C">
        <w:t>Guideline on CMDS</w:t>
      </w:r>
      <w:r w:rsidR="00F04F3A">
        <w:t xml:space="preserve"> and</w:t>
      </w:r>
      <w:r w:rsidRPr="0058781C">
        <w:t xml:space="preserve"> </w:t>
      </w:r>
      <w:r w:rsidR="00A6584B">
        <w:t>architecture of testbeds for realizing</w:t>
      </w:r>
      <w:r w:rsidRPr="0058781C">
        <w:t xml:space="preserve"> MSP 1-16</w:t>
      </w:r>
    </w:p>
    <w:p w14:paraId="5BD97830" w14:textId="77777777" w:rsidR="00137D43" w:rsidRPr="0058781C" w:rsidRDefault="00DC0F66" w:rsidP="00DC0F66">
      <w:pPr>
        <w:numPr>
          <w:ilvl w:val="0"/>
          <w:numId w:val="23"/>
        </w:numPr>
        <w:tabs>
          <w:tab w:val="num" w:pos="720"/>
        </w:tabs>
        <w:rPr>
          <w:lang w:val="en-US"/>
        </w:rPr>
      </w:pPr>
      <w:r w:rsidRPr="0058781C">
        <w:t>Guideline on interoperability aspects of testbeds</w:t>
      </w:r>
    </w:p>
    <w:p w14:paraId="40E4BD21" w14:textId="77777777" w:rsidR="00137D43" w:rsidRPr="0058781C" w:rsidRDefault="00DC0F66" w:rsidP="00DC0F66">
      <w:pPr>
        <w:numPr>
          <w:ilvl w:val="0"/>
          <w:numId w:val="23"/>
        </w:numPr>
        <w:rPr>
          <w:lang w:val="en-US"/>
        </w:rPr>
      </w:pPr>
      <w:r w:rsidRPr="0058781C">
        <w:t>Guideline for seamless transition from simulation to physical tests</w:t>
      </w:r>
    </w:p>
    <w:p w14:paraId="577CACAB" w14:textId="77777777" w:rsidR="0058781C" w:rsidRDefault="0058781C" w:rsidP="0058781C"/>
    <w:p w14:paraId="7AA6DA95" w14:textId="77777777" w:rsidR="0058781C" w:rsidRPr="0058781C" w:rsidRDefault="0058781C" w:rsidP="00DC0F66">
      <w:pPr>
        <w:pStyle w:val="ListParagraph"/>
        <w:numPr>
          <w:ilvl w:val="0"/>
          <w:numId w:val="22"/>
        </w:numPr>
        <w:rPr>
          <w:lang w:val="en-US"/>
        </w:rPr>
      </w:pPr>
      <w:r w:rsidRPr="0058781C">
        <w:rPr>
          <w:b/>
          <w:bCs/>
        </w:rPr>
        <w:t>Input for implementation stakeholders:</w:t>
      </w:r>
    </w:p>
    <w:p w14:paraId="6E1C81DA" w14:textId="77777777" w:rsidR="00137D43" w:rsidRPr="0058781C" w:rsidRDefault="00DC0F66" w:rsidP="00DC0F66">
      <w:pPr>
        <w:numPr>
          <w:ilvl w:val="0"/>
          <w:numId w:val="24"/>
        </w:numPr>
        <w:tabs>
          <w:tab w:val="num" w:pos="720"/>
        </w:tabs>
        <w:rPr>
          <w:lang w:val="en-US"/>
        </w:rPr>
      </w:pPr>
      <w:r w:rsidRPr="0058781C">
        <w:t>Circulars to IALA Industrial Members</w:t>
      </w:r>
    </w:p>
    <w:p w14:paraId="56AE7C42" w14:textId="77777777" w:rsidR="00137D43" w:rsidRPr="0058781C" w:rsidRDefault="00DC0F66" w:rsidP="00DC0F66">
      <w:pPr>
        <w:numPr>
          <w:ilvl w:val="0"/>
          <w:numId w:val="24"/>
        </w:numPr>
        <w:tabs>
          <w:tab w:val="num" w:pos="720"/>
        </w:tabs>
        <w:rPr>
          <w:lang w:val="en-US"/>
        </w:rPr>
      </w:pPr>
      <w:r w:rsidRPr="0058781C">
        <w:t>Inputs to NGO/IGO</w:t>
      </w:r>
    </w:p>
    <w:p w14:paraId="7EE1D7C0" w14:textId="77777777" w:rsidR="00137D43" w:rsidRPr="0058781C" w:rsidRDefault="00DC0F66" w:rsidP="00DC0F66">
      <w:pPr>
        <w:numPr>
          <w:ilvl w:val="0"/>
          <w:numId w:val="24"/>
        </w:numPr>
        <w:tabs>
          <w:tab w:val="num" w:pos="720"/>
        </w:tabs>
        <w:rPr>
          <w:lang w:val="en-US"/>
        </w:rPr>
      </w:pPr>
      <w:r w:rsidRPr="0058781C">
        <w:t>Requirements for selected ENAV solutions</w:t>
      </w:r>
    </w:p>
    <w:p w14:paraId="5DB19E29" w14:textId="77777777" w:rsidR="005249D4" w:rsidRPr="0058781C" w:rsidRDefault="005249D4" w:rsidP="005249D4">
      <w:pPr>
        <w:rPr>
          <w:lang w:val="en-US"/>
        </w:rPr>
      </w:pPr>
    </w:p>
    <w:p w14:paraId="020D62CA" w14:textId="122C3287" w:rsidR="005249D4" w:rsidRPr="005249D4" w:rsidRDefault="00C32F69" w:rsidP="005249D4">
      <w:pPr>
        <w:pStyle w:val="Heading2"/>
      </w:pPr>
      <w:r>
        <w:t>Steps, Responsibilities and T</w:t>
      </w:r>
      <w:r w:rsidR="005249D4" w:rsidRPr="005249D4">
        <w:t xml:space="preserve">imeline of the </w:t>
      </w:r>
      <w:proofErr w:type="spellStart"/>
      <w:r>
        <w:t>eNaLL</w:t>
      </w:r>
      <w:proofErr w:type="spellEnd"/>
      <w:r>
        <w:t xml:space="preserve"> </w:t>
      </w:r>
      <w:r w:rsidR="005249D4" w:rsidRPr="005249D4">
        <w:t>process</w:t>
      </w:r>
    </w:p>
    <w:p w14:paraId="56939555" w14:textId="46566EF0" w:rsidR="005249D4" w:rsidRDefault="005249D4" w:rsidP="005249D4">
      <w:r>
        <w:t>The proposed process consists of the following steps:</w:t>
      </w:r>
    </w:p>
    <w:p w14:paraId="7CEABF01" w14:textId="77777777" w:rsidR="005249D4" w:rsidRDefault="005249D4" w:rsidP="005249D4"/>
    <w:p w14:paraId="2B7C067B" w14:textId="30CA4021" w:rsidR="001D000D" w:rsidRPr="001D000D" w:rsidRDefault="001D000D" w:rsidP="001D000D">
      <w:pPr>
        <w:pStyle w:val="ListParagraph"/>
        <w:numPr>
          <w:ilvl w:val="0"/>
          <w:numId w:val="20"/>
        </w:numPr>
        <w:spacing w:after="200" w:line="276" w:lineRule="auto"/>
        <w:rPr>
          <w:highlight w:val="yellow"/>
        </w:rPr>
      </w:pPr>
      <w:r w:rsidRPr="001D000D">
        <w:rPr>
          <w:highlight w:val="yellow"/>
        </w:rPr>
        <w:t xml:space="preserve">Prepare the process for identify if the </w:t>
      </w:r>
      <w:proofErr w:type="spellStart"/>
      <w:r w:rsidRPr="001D000D">
        <w:rPr>
          <w:highlight w:val="yellow"/>
        </w:rPr>
        <w:t>testbed</w:t>
      </w:r>
      <w:proofErr w:type="spellEnd"/>
      <w:r w:rsidRPr="001D000D">
        <w:rPr>
          <w:highlight w:val="yellow"/>
        </w:rPr>
        <w:t xml:space="preserve"> is sufficiently related to e-Navigation or </w:t>
      </w:r>
      <w:proofErr w:type="gramStart"/>
      <w:r w:rsidRPr="001D000D">
        <w:rPr>
          <w:highlight w:val="yellow"/>
        </w:rPr>
        <w:t>not</w:t>
      </w:r>
      <w:r w:rsidRPr="001E44F5">
        <w:rPr>
          <w:highlight w:val="yellow"/>
        </w:rPr>
        <w:t>(</w:t>
      </w:r>
      <w:proofErr w:type="gramEnd"/>
      <w:r w:rsidRPr="001E44F5">
        <w:rPr>
          <w:highlight w:val="yellow"/>
        </w:rPr>
        <w:t>until: 30/11/2014, responsible: ??)</w:t>
      </w:r>
    </w:p>
    <w:p w14:paraId="76D4AF53" w14:textId="03267915" w:rsidR="005249D4" w:rsidRPr="001E44F5" w:rsidRDefault="005249D4" w:rsidP="00DC0F66">
      <w:pPr>
        <w:pStyle w:val="ListParagraph"/>
        <w:numPr>
          <w:ilvl w:val="0"/>
          <w:numId w:val="20"/>
        </w:numPr>
        <w:spacing w:after="200" w:line="276" w:lineRule="auto"/>
        <w:rPr>
          <w:highlight w:val="yellow"/>
        </w:rPr>
      </w:pPr>
      <w:r w:rsidRPr="001E44F5">
        <w:rPr>
          <w:highlight w:val="yellow"/>
        </w:rPr>
        <w:t>Prepare the template for collecting inputs</w:t>
      </w:r>
      <w:r w:rsidR="00C32F69" w:rsidRPr="001E44F5">
        <w:rPr>
          <w:highlight w:val="yellow"/>
        </w:rPr>
        <w:t xml:space="preserve"> from t</w:t>
      </w:r>
      <w:r w:rsidRPr="001E44F5">
        <w:rPr>
          <w:highlight w:val="yellow"/>
        </w:rPr>
        <w:t>estbeds (until: 30/11/2014, responsible</w:t>
      </w:r>
      <w:proofErr w:type="gramStart"/>
      <w:r w:rsidRPr="001E44F5">
        <w:rPr>
          <w:highlight w:val="yellow"/>
        </w:rPr>
        <w:t>: ??)</w:t>
      </w:r>
      <w:proofErr w:type="gramEnd"/>
    </w:p>
    <w:p w14:paraId="58570500" w14:textId="299D58F3" w:rsidR="005249D4" w:rsidRDefault="005249D4" w:rsidP="00DC0F66">
      <w:pPr>
        <w:pStyle w:val="ListParagraph"/>
        <w:numPr>
          <w:ilvl w:val="1"/>
          <w:numId w:val="20"/>
        </w:numPr>
        <w:spacing w:after="200" w:line="276" w:lineRule="auto"/>
      </w:pPr>
      <w:r>
        <w:t xml:space="preserve">Define success criteria and metrics to measure success for the overall </w:t>
      </w:r>
      <w:proofErr w:type="spellStart"/>
      <w:r w:rsidR="00C32F69">
        <w:t>eNa</w:t>
      </w:r>
      <w:r>
        <w:t>LL</w:t>
      </w:r>
      <w:proofErr w:type="spellEnd"/>
      <w:r>
        <w:t xml:space="preserve"> process</w:t>
      </w:r>
    </w:p>
    <w:p w14:paraId="1D67C8F6" w14:textId="77777777" w:rsidR="005249D4" w:rsidRDefault="005249D4" w:rsidP="00DC0F66">
      <w:pPr>
        <w:pStyle w:val="ListParagraph"/>
        <w:numPr>
          <w:ilvl w:val="1"/>
          <w:numId w:val="20"/>
        </w:numPr>
        <w:spacing w:after="200" w:line="276" w:lineRule="auto"/>
      </w:pPr>
      <w:r>
        <w:t xml:space="preserve">Review released template </w:t>
      </w:r>
      <w:hyperlink r:id="rId13" w:tgtFrame="_blank" w:history="1">
        <w:r w:rsidRPr="003332B9">
          <w:rPr>
            <w:rStyle w:val="Hyperlink"/>
            <w:rFonts w:ascii="Helvetica" w:hAnsi="Helvetica" w:cs="Helvetica"/>
            <w:color w:val="006E8D"/>
            <w:sz w:val="18"/>
            <w:szCs w:val="18"/>
            <w:shd w:val="clear" w:color="auto" w:fill="FFFFFF"/>
          </w:rPr>
          <w:t>IALA Guideline No. 1107 on The Reporting of Results of e-Navigation Testbeds, Edition 1, December 2013</w:t>
        </w:r>
      </w:hyperlink>
      <w:r w:rsidRPr="003332B9">
        <w:rPr>
          <w:rStyle w:val="Hyperlink"/>
          <w:rFonts w:ascii="Helvetica" w:hAnsi="Helvetica" w:cs="Helvetica"/>
          <w:color w:val="006E8D"/>
          <w:sz w:val="18"/>
          <w:szCs w:val="18"/>
          <w:shd w:val="clear" w:color="auto" w:fill="FFFFFF"/>
        </w:rPr>
        <w:t xml:space="preserve"> </w:t>
      </w:r>
      <w:r>
        <w:t xml:space="preserve"> – possibly extend it if additional aspects are identified that should be collected from the testbeds</w:t>
      </w:r>
    </w:p>
    <w:p w14:paraId="319557CA" w14:textId="77777777" w:rsidR="005249D4" w:rsidRDefault="005249D4" w:rsidP="00DC0F66">
      <w:pPr>
        <w:pStyle w:val="ListParagraph"/>
        <w:numPr>
          <w:ilvl w:val="1"/>
          <w:numId w:val="20"/>
        </w:numPr>
        <w:spacing w:after="200" w:line="276" w:lineRule="auto"/>
      </w:pPr>
      <w:r>
        <w:t xml:space="preserve">Aspects to be covered by the template are experiences/issues/feedback concerning: </w:t>
      </w:r>
    </w:p>
    <w:p w14:paraId="4955B2BB" w14:textId="77777777" w:rsidR="005249D4" w:rsidRDefault="005249D4" w:rsidP="00DC0F66">
      <w:pPr>
        <w:pStyle w:val="ListParagraph"/>
        <w:numPr>
          <w:ilvl w:val="2"/>
          <w:numId w:val="20"/>
        </w:numPr>
        <w:spacing w:after="200" w:line="276" w:lineRule="auto"/>
      </w:pPr>
      <w:r>
        <w:t>CMDS – Common Maritime Data Structure</w:t>
      </w:r>
    </w:p>
    <w:p w14:paraId="77B67B4F" w14:textId="77777777" w:rsidR="005249D4" w:rsidRDefault="005249D4" w:rsidP="00DC0F66">
      <w:pPr>
        <w:pStyle w:val="ListParagraph"/>
        <w:numPr>
          <w:ilvl w:val="2"/>
          <w:numId w:val="20"/>
        </w:numPr>
        <w:spacing w:after="200" w:line="276" w:lineRule="auto"/>
      </w:pPr>
      <w:r>
        <w:t xml:space="preserve">Architecture (of the testbeds and of </w:t>
      </w:r>
      <w:proofErr w:type="spellStart"/>
      <w:r>
        <w:t>eNAV</w:t>
      </w:r>
      <w:proofErr w:type="spellEnd"/>
      <w:r>
        <w:t xml:space="preserve"> solutions realized in the testbeds) </w:t>
      </w:r>
    </w:p>
    <w:p w14:paraId="2EA57B90" w14:textId="77777777" w:rsidR="005249D4" w:rsidRDefault="005249D4" w:rsidP="00DC0F66">
      <w:pPr>
        <w:pStyle w:val="ListParagraph"/>
        <w:numPr>
          <w:ilvl w:val="2"/>
          <w:numId w:val="20"/>
        </w:numPr>
        <w:spacing w:after="200" w:line="276" w:lineRule="auto"/>
      </w:pPr>
      <w:r w:rsidRPr="00C32F69">
        <w:t>Communication</w:t>
      </w:r>
    </w:p>
    <w:p w14:paraId="1D821284" w14:textId="77777777" w:rsidR="005249D4" w:rsidRPr="00BB2FB7" w:rsidRDefault="005249D4" w:rsidP="00DC0F66">
      <w:pPr>
        <w:pStyle w:val="ListParagraph"/>
        <w:numPr>
          <w:ilvl w:val="2"/>
          <w:numId w:val="20"/>
        </w:numPr>
        <w:spacing w:after="200" w:line="276" w:lineRule="auto"/>
      </w:pPr>
      <w:r>
        <w:t>Resilience of PNT</w:t>
      </w:r>
    </w:p>
    <w:p w14:paraId="220D0535" w14:textId="77777777" w:rsidR="005249D4" w:rsidRDefault="005249D4" w:rsidP="00DC0F66">
      <w:pPr>
        <w:pStyle w:val="ListParagraph"/>
        <w:numPr>
          <w:ilvl w:val="2"/>
          <w:numId w:val="20"/>
        </w:numPr>
        <w:spacing w:after="200" w:line="276" w:lineRule="auto"/>
      </w:pPr>
      <w:r>
        <w:t>Services (from Maritime Service Portfolio 1-16) – technical, operational, safety, legal, training aspects</w:t>
      </w:r>
    </w:p>
    <w:p w14:paraId="688D7F05" w14:textId="77777777" w:rsidR="005249D4" w:rsidRDefault="005249D4" w:rsidP="00DC0F66">
      <w:pPr>
        <w:pStyle w:val="ListParagraph"/>
        <w:numPr>
          <w:ilvl w:val="2"/>
          <w:numId w:val="20"/>
        </w:numPr>
        <w:spacing w:after="200" w:line="276" w:lineRule="auto"/>
      </w:pPr>
      <w:r>
        <w:t xml:space="preserve">Transition from simulation to physical </w:t>
      </w:r>
      <w:proofErr w:type="spellStart"/>
      <w:r>
        <w:t>testbed</w:t>
      </w:r>
      <w:proofErr w:type="spellEnd"/>
    </w:p>
    <w:p w14:paraId="174EC892" w14:textId="77777777" w:rsidR="005249D4" w:rsidRDefault="005249D4" w:rsidP="00DC0F66">
      <w:pPr>
        <w:pStyle w:val="ListParagraph"/>
        <w:numPr>
          <w:ilvl w:val="2"/>
          <w:numId w:val="20"/>
        </w:numPr>
        <w:spacing w:after="200" w:line="276" w:lineRule="auto"/>
      </w:pPr>
      <w:r>
        <w:t xml:space="preserve">Big Data approaches – also as basis for lead indicators to assess safety improvements in maritime traffic by </w:t>
      </w:r>
      <w:proofErr w:type="spellStart"/>
      <w:r>
        <w:t>eNAV</w:t>
      </w:r>
      <w:proofErr w:type="spellEnd"/>
      <w:r>
        <w:t xml:space="preserve"> approaches (e.g. collection of near-misses/near-groundings)</w:t>
      </w:r>
    </w:p>
    <w:p w14:paraId="44715624" w14:textId="77777777" w:rsidR="005249D4" w:rsidRDefault="005249D4" w:rsidP="00DC0F66">
      <w:pPr>
        <w:pStyle w:val="ListParagraph"/>
        <w:numPr>
          <w:ilvl w:val="2"/>
          <w:numId w:val="20"/>
        </w:numPr>
        <w:spacing w:after="200" w:line="276" w:lineRule="auto"/>
      </w:pPr>
      <w:r>
        <w:t>&lt;any other?&gt;</w:t>
      </w:r>
    </w:p>
    <w:p w14:paraId="4B027965" w14:textId="77777777" w:rsidR="005249D4" w:rsidRPr="001E44F5" w:rsidRDefault="005249D4" w:rsidP="00DC0F66">
      <w:pPr>
        <w:pStyle w:val="ListParagraph"/>
        <w:numPr>
          <w:ilvl w:val="0"/>
          <w:numId w:val="20"/>
        </w:numPr>
        <w:spacing w:after="200" w:line="276" w:lineRule="auto"/>
        <w:rPr>
          <w:highlight w:val="yellow"/>
        </w:rPr>
      </w:pPr>
      <w:r w:rsidRPr="001E44F5">
        <w:rPr>
          <w:highlight w:val="yellow"/>
        </w:rPr>
        <w:t>Perform a trial information collection to refine process and information collection (until: 31/12/2014, responsible: ?)</w:t>
      </w:r>
    </w:p>
    <w:p w14:paraId="38F7FB1F" w14:textId="77777777" w:rsidR="005249D4" w:rsidRDefault="005249D4" w:rsidP="00DC0F66">
      <w:pPr>
        <w:pStyle w:val="ListParagraph"/>
        <w:numPr>
          <w:ilvl w:val="1"/>
          <w:numId w:val="20"/>
        </w:numPr>
        <w:spacing w:after="200" w:line="276" w:lineRule="auto"/>
      </w:pPr>
      <w:r>
        <w:t>Candidates for trial information collection:</w:t>
      </w:r>
    </w:p>
    <w:p w14:paraId="1C69AF87" w14:textId="146AEC63" w:rsidR="005249D4" w:rsidRDefault="00A00302" w:rsidP="00DC0F66">
      <w:pPr>
        <w:pStyle w:val="ListParagraph"/>
        <w:numPr>
          <w:ilvl w:val="2"/>
          <w:numId w:val="20"/>
        </w:numPr>
        <w:spacing w:after="200" w:line="276" w:lineRule="auto"/>
      </w:pPr>
      <w:proofErr w:type="spellStart"/>
      <w:r>
        <w:t>MonaLisa</w:t>
      </w:r>
      <w:proofErr w:type="spellEnd"/>
      <w:r w:rsidR="001D000D">
        <w:t xml:space="preserve"> 1.0</w:t>
      </w:r>
      <w:r w:rsidR="005249D4">
        <w:t xml:space="preserve"> (contact: </w:t>
      </w:r>
      <w:r w:rsidR="001D000D">
        <w:t xml:space="preserve">Anders </w:t>
      </w:r>
      <w:proofErr w:type="spellStart"/>
      <w:r w:rsidR="001D000D">
        <w:t>Brodje</w:t>
      </w:r>
      <w:proofErr w:type="spellEnd"/>
      <w:r w:rsidR="005249D4">
        <w:t xml:space="preserve">) – placeholder for a completed </w:t>
      </w:r>
      <w:proofErr w:type="spellStart"/>
      <w:r w:rsidR="005249D4">
        <w:t>testbed</w:t>
      </w:r>
      <w:proofErr w:type="spellEnd"/>
      <w:r w:rsidR="005249D4">
        <w:t xml:space="preserve"> </w:t>
      </w:r>
    </w:p>
    <w:p w14:paraId="1D7F8AAA" w14:textId="6580AC9D" w:rsidR="005249D4" w:rsidRDefault="001D000D" w:rsidP="00DC0F66">
      <w:pPr>
        <w:pStyle w:val="ListParagraph"/>
        <w:numPr>
          <w:ilvl w:val="2"/>
          <w:numId w:val="20"/>
        </w:numPr>
        <w:spacing w:after="200" w:line="276" w:lineRule="auto"/>
      </w:pPr>
      <w:r>
        <w:t>SMART-</w:t>
      </w:r>
      <w:proofErr w:type="spellStart"/>
      <w:r>
        <w:t>Nav</w:t>
      </w:r>
      <w:proofErr w:type="spellEnd"/>
      <w:r w:rsidR="005249D4">
        <w:t xml:space="preserve"> (contact: </w:t>
      </w:r>
      <w:proofErr w:type="spellStart"/>
      <w:r>
        <w:t>Jin</w:t>
      </w:r>
      <w:proofErr w:type="spellEnd"/>
      <w:r>
        <w:t xml:space="preserve"> </w:t>
      </w:r>
      <w:proofErr w:type="spellStart"/>
      <w:r>
        <w:t>Hyoung</w:t>
      </w:r>
      <w:proofErr w:type="spellEnd"/>
      <w:r>
        <w:t xml:space="preserve"> Park</w:t>
      </w:r>
      <w:r w:rsidR="005249D4">
        <w:t xml:space="preserve">) – placeholder for running </w:t>
      </w:r>
      <w:proofErr w:type="spellStart"/>
      <w:r w:rsidR="005249D4">
        <w:t>testbed</w:t>
      </w:r>
      <w:proofErr w:type="spellEnd"/>
    </w:p>
    <w:p w14:paraId="40F74D36" w14:textId="77777777" w:rsidR="005249D4" w:rsidRDefault="005249D4" w:rsidP="00DC0F66">
      <w:pPr>
        <w:pStyle w:val="ListParagraph"/>
        <w:numPr>
          <w:ilvl w:val="2"/>
          <w:numId w:val="20"/>
        </w:numPr>
        <w:spacing w:after="200" w:line="276" w:lineRule="auto"/>
      </w:pPr>
      <w:proofErr w:type="spellStart"/>
      <w:r>
        <w:t>eMIR</w:t>
      </w:r>
      <w:proofErr w:type="spellEnd"/>
      <w:r>
        <w:t xml:space="preserve"> (contact: Michael Siegel) – placeholder for an emerging </w:t>
      </w:r>
      <w:proofErr w:type="spellStart"/>
      <w:r>
        <w:t>testbed</w:t>
      </w:r>
      <w:proofErr w:type="spellEnd"/>
    </w:p>
    <w:p w14:paraId="6A59E5F5" w14:textId="77777777" w:rsidR="005249D4" w:rsidRDefault="005249D4" w:rsidP="00DC0F66">
      <w:pPr>
        <w:pStyle w:val="ListParagraph"/>
        <w:numPr>
          <w:ilvl w:val="1"/>
          <w:numId w:val="20"/>
        </w:numPr>
        <w:spacing w:after="200" w:line="276" w:lineRule="auto"/>
      </w:pPr>
      <w:r>
        <w:t>use template version 0.9 for information collection</w:t>
      </w:r>
    </w:p>
    <w:p w14:paraId="15D7E3F0" w14:textId="77777777" w:rsidR="005249D4" w:rsidRDefault="005249D4" w:rsidP="00DC0F66">
      <w:pPr>
        <w:pStyle w:val="ListParagraph"/>
        <w:numPr>
          <w:ilvl w:val="1"/>
          <w:numId w:val="20"/>
        </w:numPr>
        <w:spacing w:after="200" w:line="276" w:lineRule="auto"/>
      </w:pPr>
      <w:r>
        <w:t>incorporate feedback from trial information collection to provide improved template version v1.0</w:t>
      </w:r>
    </w:p>
    <w:p w14:paraId="1650324D" w14:textId="38EFCBCA" w:rsidR="005249D4" w:rsidRDefault="005249D4" w:rsidP="00DC0F66">
      <w:pPr>
        <w:pStyle w:val="ListParagraph"/>
        <w:numPr>
          <w:ilvl w:val="1"/>
          <w:numId w:val="20"/>
        </w:numPr>
        <w:spacing w:after="200" w:line="276" w:lineRule="auto"/>
      </w:pPr>
      <w:r>
        <w:t xml:space="preserve">provide collected, consolidated information from </w:t>
      </w:r>
      <w:proofErr w:type="spellStart"/>
      <w:r w:rsidR="00A00302">
        <w:t>MonaLisa</w:t>
      </w:r>
      <w:proofErr w:type="spellEnd"/>
      <w:r>
        <w:t xml:space="preserve">, Korean </w:t>
      </w:r>
      <w:proofErr w:type="spellStart"/>
      <w:r>
        <w:t>testbed</w:t>
      </w:r>
      <w:proofErr w:type="spellEnd"/>
      <w:r>
        <w:t xml:space="preserve"> and </w:t>
      </w:r>
      <w:proofErr w:type="spellStart"/>
      <w:r>
        <w:t>eMIR</w:t>
      </w:r>
      <w:proofErr w:type="spellEnd"/>
      <w:r>
        <w:t xml:space="preserve"> on </w:t>
      </w:r>
      <w:hyperlink r:id="rId14" w:history="1">
        <w:r w:rsidRPr="00392BEC">
          <w:rPr>
            <w:rStyle w:val="Hyperlink"/>
          </w:rPr>
          <w:t>www.e-navigation.net</w:t>
        </w:r>
      </w:hyperlink>
      <w:r>
        <w:t xml:space="preserve"> as example for subsequent </w:t>
      </w:r>
      <w:proofErr w:type="spellStart"/>
      <w:r>
        <w:t>testbed</w:t>
      </w:r>
      <w:proofErr w:type="spellEnd"/>
      <w:r>
        <w:t xml:space="preserve"> owners that will fill in the information collection template version 1.0</w:t>
      </w:r>
    </w:p>
    <w:p w14:paraId="1DA66BB9" w14:textId="595B0679" w:rsidR="005249D4" w:rsidRPr="001E44F5" w:rsidRDefault="005249D4" w:rsidP="00DC0F66">
      <w:pPr>
        <w:pStyle w:val="ListParagraph"/>
        <w:numPr>
          <w:ilvl w:val="0"/>
          <w:numId w:val="20"/>
        </w:numPr>
        <w:spacing w:after="200" w:line="276" w:lineRule="auto"/>
        <w:rPr>
          <w:highlight w:val="yellow"/>
        </w:rPr>
      </w:pPr>
      <w:r w:rsidRPr="001E44F5">
        <w:rPr>
          <w:highlight w:val="yellow"/>
        </w:rPr>
        <w:t xml:space="preserve">Define collaboration infrastructure to establish a </w:t>
      </w:r>
      <w:proofErr w:type="spellStart"/>
      <w:r w:rsidRPr="001E44F5">
        <w:rPr>
          <w:highlight w:val="yellow"/>
        </w:rPr>
        <w:t>testbed</w:t>
      </w:r>
      <w:proofErr w:type="spellEnd"/>
      <w:r w:rsidRPr="001E44F5">
        <w:rPr>
          <w:highlight w:val="yellow"/>
        </w:rPr>
        <w:t xml:space="preserve"> community for experience exchange between testbeds to support the </w:t>
      </w:r>
      <w:proofErr w:type="spellStart"/>
      <w:r w:rsidR="00C32F69" w:rsidRPr="001E44F5">
        <w:rPr>
          <w:highlight w:val="yellow"/>
        </w:rPr>
        <w:t>eNa</w:t>
      </w:r>
      <w:r w:rsidRPr="001E44F5">
        <w:rPr>
          <w:highlight w:val="yellow"/>
        </w:rPr>
        <w:t>LL</w:t>
      </w:r>
      <w:proofErr w:type="spellEnd"/>
      <w:r w:rsidRPr="001E44F5">
        <w:rPr>
          <w:highlight w:val="yellow"/>
        </w:rPr>
        <w:t xml:space="preserve"> process (until: 31/1/2015, responsible</w:t>
      </w:r>
      <w:proofErr w:type="gramStart"/>
      <w:r w:rsidRPr="001E44F5">
        <w:rPr>
          <w:highlight w:val="yellow"/>
        </w:rPr>
        <w:t>: ?)</w:t>
      </w:r>
      <w:proofErr w:type="gramEnd"/>
    </w:p>
    <w:p w14:paraId="147F5115" w14:textId="38B47F80" w:rsidR="005249D4" w:rsidRPr="001E44F5" w:rsidRDefault="005249D4" w:rsidP="00DC0F66">
      <w:pPr>
        <w:pStyle w:val="ListParagraph"/>
        <w:numPr>
          <w:ilvl w:val="0"/>
          <w:numId w:val="20"/>
        </w:numPr>
        <w:spacing w:after="200" w:line="276" w:lineRule="auto"/>
        <w:rPr>
          <w:highlight w:val="yellow"/>
        </w:rPr>
      </w:pPr>
      <w:r w:rsidRPr="001E44F5">
        <w:rPr>
          <w:highlight w:val="yellow"/>
        </w:rPr>
        <w:t>Information collection from testbeds (until: 28/2/2015, responsible: ?)</w:t>
      </w:r>
    </w:p>
    <w:p w14:paraId="735640EF" w14:textId="77777777" w:rsidR="005249D4" w:rsidRPr="003332B9" w:rsidRDefault="005249D4" w:rsidP="00DC0F66">
      <w:pPr>
        <w:pStyle w:val="ListParagraph"/>
        <w:numPr>
          <w:ilvl w:val="1"/>
          <w:numId w:val="20"/>
        </w:numPr>
        <w:spacing w:after="200" w:line="276" w:lineRule="auto"/>
      </w:pPr>
      <w:r>
        <w:t>U</w:t>
      </w:r>
      <w:r w:rsidRPr="003332B9">
        <w:t>se template v1.0</w:t>
      </w:r>
    </w:p>
    <w:p w14:paraId="4F05F467" w14:textId="77777777" w:rsidR="005249D4" w:rsidRDefault="005249D4" w:rsidP="00DC0F66">
      <w:pPr>
        <w:pStyle w:val="ListParagraph"/>
        <w:numPr>
          <w:ilvl w:val="1"/>
          <w:numId w:val="20"/>
        </w:numPr>
        <w:spacing w:after="200" w:line="276" w:lineRule="auto"/>
      </w:pPr>
      <w:r w:rsidRPr="003332B9">
        <w:t>Consolidate provided feedback</w:t>
      </w:r>
    </w:p>
    <w:p w14:paraId="327DFCB2" w14:textId="77777777" w:rsidR="005249D4" w:rsidRPr="001E44F5" w:rsidRDefault="005249D4" w:rsidP="00DC0F66">
      <w:pPr>
        <w:pStyle w:val="ListParagraph"/>
        <w:numPr>
          <w:ilvl w:val="0"/>
          <w:numId w:val="20"/>
        </w:numPr>
        <w:spacing w:after="200" w:line="276" w:lineRule="auto"/>
        <w:rPr>
          <w:highlight w:val="yellow"/>
        </w:rPr>
      </w:pPr>
      <w:r w:rsidRPr="001E44F5">
        <w:rPr>
          <w:highlight w:val="yellow"/>
        </w:rPr>
        <w:t>Analyse collected information - identify the common/repeatable issues/improvements (until: 31/3/2015, responsible: ?)</w:t>
      </w:r>
    </w:p>
    <w:p w14:paraId="2653F402" w14:textId="77777777" w:rsidR="005249D4" w:rsidRPr="001E44F5" w:rsidRDefault="005249D4" w:rsidP="00DC0F66">
      <w:pPr>
        <w:pStyle w:val="ListParagraph"/>
        <w:numPr>
          <w:ilvl w:val="0"/>
          <w:numId w:val="20"/>
        </w:numPr>
        <w:spacing w:after="200" w:line="276" w:lineRule="auto"/>
        <w:rPr>
          <w:highlight w:val="yellow"/>
        </w:rPr>
      </w:pPr>
      <w:r w:rsidRPr="001E44F5">
        <w:rPr>
          <w:highlight w:val="yellow"/>
        </w:rPr>
        <w:t xml:space="preserve">Discuss analysis results in F2F meetings with representatives from the testbeds (option: Asian Pacific </w:t>
      </w:r>
      <w:proofErr w:type="spellStart"/>
      <w:r w:rsidRPr="001E44F5">
        <w:rPr>
          <w:highlight w:val="yellow"/>
        </w:rPr>
        <w:t>eNAV</w:t>
      </w:r>
      <w:proofErr w:type="spellEnd"/>
      <w:r w:rsidRPr="001E44F5">
        <w:rPr>
          <w:highlight w:val="yellow"/>
        </w:rPr>
        <w:t xml:space="preserve"> Conference in April 2015)</w:t>
      </w:r>
    </w:p>
    <w:p w14:paraId="7DC4C52B" w14:textId="52F34547" w:rsidR="005249D4" w:rsidRPr="001E44F5" w:rsidRDefault="005249D4" w:rsidP="00DC0F66">
      <w:pPr>
        <w:pStyle w:val="ListParagraph"/>
        <w:numPr>
          <w:ilvl w:val="0"/>
          <w:numId w:val="20"/>
        </w:numPr>
        <w:spacing w:after="200" w:line="276" w:lineRule="auto"/>
        <w:rPr>
          <w:highlight w:val="yellow"/>
        </w:rPr>
      </w:pPr>
      <w:r w:rsidRPr="001E44F5">
        <w:rPr>
          <w:highlight w:val="yellow"/>
        </w:rPr>
        <w:t xml:space="preserve">Elaborate </w:t>
      </w:r>
      <w:proofErr w:type="spellStart"/>
      <w:r w:rsidRPr="001E44F5">
        <w:rPr>
          <w:highlight w:val="yellow"/>
        </w:rPr>
        <w:t>eN</w:t>
      </w:r>
      <w:r w:rsidR="00C32F69" w:rsidRPr="001E44F5">
        <w:rPr>
          <w:highlight w:val="yellow"/>
        </w:rPr>
        <w:t>a</w:t>
      </w:r>
      <w:r w:rsidRPr="001E44F5">
        <w:rPr>
          <w:highlight w:val="yellow"/>
        </w:rPr>
        <w:t>LL</w:t>
      </w:r>
      <w:proofErr w:type="spellEnd"/>
      <w:r w:rsidRPr="001E44F5">
        <w:rPr>
          <w:highlight w:val="yellow"/>
        </w:rPr>
        <w:t xml:space="preserve"> reports, guidelines, etc. (see section  “Outputs of process”) (until: 31/8/2015, responsible: ?)</w:t>
      </w:r>
    </w:p>
    <w:p w14:paraId="00CCF7AA" w14:textId="77777777" w:rsidR="005249D4" w:rsidRPr="001E44F5" w:rsidRDefault="005249D4" w:rsidP="00DC0F66">
      <w:pPr>
        <w:pStyle w:val="ListParagraph"/>
        <w:numPr>
          <w:ilvl w:val="0"/>
          <w:numId w:val="20"/>
        </w:numPr>
        <w:spacing w:after="200" w:line="276" w:lineRule="auto"/>
        <w:rPr>
          <w:highlight w:val="yellow"/>
        </w:rPr>
      </w:pPr>
      <w:r w:rsidRPr="001E44F5">
        <w:rPr>
          <w:highlight w:val="yellow"/>
        </w:rPr>
        <w:lastRenderedPageBreak/>
        <w:t>Align results of the process with IALA (until: 31/10/2015, responsible: ?)</w:t>
      </w:r>
    </w:p>
    <w:p w14:paraId="59B5A4BC" w14:textId="6D622C21" w:rsidR="00C32F69" w:rsidRPr="001E44F5" w:rsidRDefault="00C32F69" w:rsidP="00DC0F66">
      <w:pPr>
        <w:pStyle w:val="ListParagraph"/>
        <w:numPr>
          <w:ilvl w:val="0"/>
          <w:numId w:val="20"/>
        </w:numPr>
        <w:spacing w:after="200" w:line="276" w:lineRule="auto"/>
        <w:rPr>
          <w:highlight w:val="yellow"/>
        </w:rPr>
      </w:pPr>
      <w:r w:rsidRPr="001E44F5">
        <w:rPr>
          <w:highlight w:val="yellow"/>
        </w:rPr>
        <w:t>Disseminate results</w:t>
      </w:r>
      <w:r w:rsidR="002235E7" w:rsidRPr="001E44F5">
        <w:rPr>
          <w:highlight w:val="yellow"/>
        </w:rPr>
        <w:t xml:space="preserve"> (until: 31/12/2015, responsible: ??)</w:t>
      </w:r>
    </w:p>
    <w:p w14:paraId="0F092878" w14:textId="6A43D217" w:rsidR="002235E7" w:rsidRPr="001E44F5" w:rsidRDefault="002235E7" w:rsidP="00DC0F66">
      <w:pPr>
        <w:pStyle w:val="ListParagraph"/>
        <w:numPr>
          <w:ilvl w:val="0"/>
          <w:numId w:val="20"/>
        </w:numPr>
        <w:spacing w:after="200" w:line="276" w:lineRule="auto"/>
        <w:rPr>
          <w:highlight w:val="yellow"/>
        </w:rPr>
      </w:pPr>
      <w:r w:rsidRPr="001E44F5">
        <w:rPr>
          <w:highlight w:val="yellow"/>
        </w:rPr>
        <w:t>Iterate process (start: 1/1/2016)</w:t>
      </w:r>
    </w:p>
    <w:p w14:paraId="5A3AAC9D" w14:textId="2AD634EF" w:rsidR="00783FEA" w:rsidRDefault="00783FEA" w:rsidP="00783FEA">
      <w:pPr>
        <w:pStyle w:val="BodyText"/>
        <w:jc w:val="center"/>
      </w:pPr>
    </w:p>
    <w:p w14:paraId="1D083D92" w14:textId="77777777" w:rsidR="00180DDA" w:rsidRDefault="00180DDA" w:rsidP="00A446C9">
      <w:pPr>
        <w:pStyle w:val="Heading1"/>
      </w:pPr>
      <w:r>
        <w:t>References</w:t>
      </w:r>
    </w:p>
    <w:p w14:paraId="602EDD48" w14:textId="77777777" w:rsidR="00180DDA" w:rsidRDefault="00180DDA" w:rsidP="00180DDA">
      <w:pPr>
        <w:pStyle w:val="References"/>
      </w:pPr>
      <w:r>
        <w:t>Please add details</w:t>
      </w:r>
    </w:p>
    <w:p w14:paraId="00EC0BCC" w14:textId="77777777" w:rsidR="00180DDA" w:rsidRPr="00180DDA" w:rsidRDefault="00180DDA" w:rsidP="00180DDA">
      <w:pPr>
        <w:pStyle w:val="References"/>
        <w:rPr>
          <w:lang w:eastAsia="de-DE"/>
        </w:rPr>
      </w:pPr>
      <w:r>
        <w:rPr>
          <w:lang w:eastAsia="de-DE"/>
        </w:rPr>
        <w:t>..........</w:t>
      </w:r>
    </w:p>
    <w:p w14:paraId="7A8D2F27" w14:textId="77777777" w:rsidR="00A446C9" w:rsidRDefault="00A446C9" w:rsidP="00A446C9">
      <w:pPr>
        <w:pStyle w:val="Heading1"/>
      </w:pPr>
      <w:r>
        <w:t>Action requested of the Committee</w:t>
      </w:r>
    </w:p>
    <w:p w14:paraId="1556E528" w14:textId="5F6F27CB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</w:p>
    <w:p w14:paraId="41A1E375" w14:textId="0C61B611" w:rsidR="00F25BF4" w:rsidRPr="00597FAE" w:rsidRDefault="005249D4" w:rsidP="00DC0F66">
      <w:pPr>
        <w:pStyle w:val="List1"/>
        <w:numPr>
          <w:ilvl w:val="0"/>
          <w:numId w:val="16"/>
        </w:numPr>
      </w:pPr>
      <w:r>
        <w:t>Revised and approve process</w:t>
      </w:r>
      <w:r w:rsidR="00616B07">
        <w:t xml:space="preserve"> (incl. suggested timeline)</w:t>
      </w:r>
    </w:p>
    <w:p w14:paraId="7A9FD49F" w14:textId="4A08B67A" w:rsidR="00F25BF4" w:rsidRDefault="005249D4" w:rsidP="00F25BF4">
      <w:pPr>
        <w:pStyle w:val="List1"/>
      </w:pPr>
      <w:r>
        <w:t>Assign responsibilities for the individual process steps</w:t>
      </w:r>
    </w:p>
    <w:p w14:paraId="6A22F66E" w14:textId="5A54D5BE" w:rsidR="00390EA1" w:rsidRDefault="00390EA1" w:rsidP="00F25BF4">
      <w:pPr>
        <w:pStyle w:val="List1"/>
      </w:pPr>
      <w:r>
        <w:t>Announce the process to relevant stakeholders of testbeds</w:t>
      </w:r>
    </w:p>
    <w:p w14:paraId="702765F2" w14:textId="77777777" w:rsidR="00FA18DC" w:rsidRPr="00597FAE" w:rsidRDefault="00FA18DC" w:rsidP="00FA18DC">
      <w:pPr>
        <w:pStyle w:val="List1"/>
        <w:numPr>
          <w:ilvl w:val="0"/>
          <w:numId w:val="0"/>
        </w:numPr>
        <w:ind w:left="567"/>
      </w:pPr>
    </w:p>
    <w:p w14:paraId="60ACBEC9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5E201BEE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10DC5D6B" w14:textId="77777777" w:rsidR="004D1D85" w:rsidRDefault="004D1D85" w:rsidP="000005D3">
      <w:pPr>
        <w:pStyle w:val="Annex"/>
        <w:sectPr w:rsidR="004D1D85" w:rsidSect="00420A38">
          <w:footerReference w:type="default" r:id="rId15"/>
          <w:pgSz w:w="11906" w:h="16838"/>
          <w:pgMar w:top="709" w:right="991" w:bottom="1134" w:left="1134" w:header="709" w:footer="709" w:gutter="0"/>
          <w:cols w:space="708"/>
          <w:docGrid w:linePitch="360"/>
        </w:sectPr>
      </w:pPr>
    </w:p>
    <w:p w14:paraId="70F8912F" w14:textId="77777777" w:rsidR="000005D3" w:rsidRDefault="000005D3" w:rsidP="000005D3">
      <w:pPr>
        <w:pStyle w:val="Annex"/>
      </w:pPr>
      <w:r>
        <w:lastRenderedPageBreak/>
        <w:t>........</w:t>
      </w:r>
    </w:p>
    <w:p w14:paraId="0AE6A493" w14:textId="77777777" w:rsidR="000005D3" w:rsidRDefault="000005D3" w:rsidP="000005D3">
      <w:pPr>
        <w:pStyle w:val="AnnexHeading1"/>
      </w:pPr>
      <w:r>
        <w:t>Annex Heading 1</w:t>
      </w:r>
    </w:p>
    <w:p w14:paraId="4D444F7A" w14:textId="77777777" w:rsidR="004D1D85" w:rsidRDefault="004D1D85" w:rsidP="004D1D85">
      <w:pPr>
        <w:pStyle w:val="AnnexHeading2"/>
      </w:pPr>
      <w:r>
        <w:t>Annex heading 2</w:t>
      </w:r>
    </w:p>
    <w:p w14:paraId="50A9DE60" w14:textId="77777777" w:rsidR="004D1D85" w:rsidRPr="004D1D85" w:rsidRDefault="004D1D85" w:rsidP="004D1D85">
      <w:pPr>
        <w:pStyle w:val="AnnexHeading3"/>
      </w:pPr>
      <w:r>
        <w:t>Annex heading 3</w:t>
      </w:r>
    </w:p>
    <w:p w14:paraId="1FC4E7A9" w14:textId="77777777" w:rsidR="004D1D85" w:rsidRDefault="004D1D85" w:rsidP="004D1D85">
      <w:pPr>
        <w:pStyle w:val="BodyText"/>
      </w:pPr>
    </w:p>
    <w:p w14:paraId="5FF80F9D" w14:textId="77777777" w:rsidR="004D1D85" w:rsidRPr="004D1D85" w:rsidRDefault="004D1D85" w:rsidP="004D1D85">
      <w:pPr>
        <w:pStyle w:val="BodyText"/>
      </w:pPr>
    </w:p>
    <w:p w14:paraId="4A7BF657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Default="000005D3" w:rsidP="000005D3">
      <w:pPr>
        <w:pStyle w:val="Appendix"/>
      </w:pPr>
      <w:r>
        <w:lastRenderedPageBreak/>
        <w:t>........</w:t>
      </w:r>
    </w:p>
    <w:p w14:paraId="57208D74" w14:textId="77777777" w:rsidR="000005D3" w:rsidRDefault="000005D3" w:rsidP="00DC0F66">
      <w:pPr>
        <w:pStyle w:val="AnnexHeading1"/>
        <w:numPr>
          <w:ilvl w:val="0"/>
          <w:numId w:val="17"/>
        </w:numPr>
        <w:rPr>
          <w:lang w:eastAsia="en-US"/>
        </w:rPr>
      </w:pPr>
      <w:r>
        <w:rPr>
          <w:lang w:eastAsia="en-US"/>
        </w:rPr>
        <w:t>Appendix heading 1</w:t>
      </w:r>
    </w:p>
    <w:p w14:paraId="16DF7C40" w14:textId="77777777"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14:paraId="16AE6650" w14:textId="77777777"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5AF629" w14:textId="77777777" w:rsidR="00E020C2" w:rsidRDefault="00E020C2" w:rsidP="00362CD9">
      <w:r>
        <w:separator/>
      </w:r>
    </w:p>
  </w:endnote>
  <w:endnote w:type="continuationSeparator" w:id="0">
    <w:p w14:paraId="25936F16" w14:textId="77777777" w:rsidR="00E020C2" w:rsidRDefault="00E020C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altName w:val="Times New Roman"/>
    <w:panose1 w:val="020B0704020202020204"/>
    <w:charset w:val="00"/>
    <w:family w:val="auto"/>
    <w:pitch w:val="variable"/>
    <w:sig w:usb0="E0003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77777777" w:rsidR="00F04F3A" w:rsidRDefault="00F04F3A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F4AD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73916" w14:textId="77777777" w:rsidR="00E020C2" w:rsidRDefault="00E020C2" w:rsidP="00362CD9">
      <w:r>
        <w:separator/>
      </w:r>
    </w:p>
  </w:footnote>
  <w:footnote w:type="continuationSeparator" w:id="0">
    <w:p w14:paraId="6E363F04" w14:textId="77777777" w:rsidR="00E020C2" w:rsidRDefault="00E020C2" w:rsidP="00362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6909"/>
    <w:multiLevelType w:val="hybridMultilevel"/>
    <w:tmpl w:val="8656FE32"/>
    <w:lvl w:ilvl="0" w:tplc="87FAF81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209EA83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D5EC44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169CBB7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F586C6D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B7DAB55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12B4F6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F7BA359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7BFA9A0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BB02249"/>
    <w:multiLevelType w:val="hybridMultilevel"/>
    <w:tmpl w:val="FC2A7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846DD"/>
    <w:multiLevelType w:val="hybridMultilevel"/>
    <w:tmpl w:val="B13A6E4A"/>
    <w:lvl w:ilvl="0" w:tplc="8FA8C6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2EFD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3415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24B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B88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C01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78D7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82A2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FCB1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2E360081"/>
    <w:multiLevelType w:val="hybridMultilevel"/>
    <w:tmpl w:val="F7D4402A"/>
    <w:lvl w:ilvl="0" w:tplc="F14812E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38BE338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D48ED59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6A9659F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3B766CF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9AC84A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BF96821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97726D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25A6D6A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9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1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267D3E"/>
    <w:multiLevelType w:val="hybridMultilevel"/>
    <w:tmpl w:val="F7E4AD02"/>
    <w:lvl w:ilvl="0" w:tplc="21A6312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1D749E"/>
    <w:multiLevelType w:val="hybridMultilevel"/>
    <w:tmpl w:val="69D468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2"/>
  </w:num>
  <w:num w:numId="4">
    <w:abstractNumId w:val="21"/>
  </w:num>
  <w:num w:numId="5">
    <w:abstractNumId w:val="9"/>
  </w:num>
  <w:num w:numId="6">
    <w:abstractNumId w:val="7"/>
  </w:num>
  <w:num w:numId="7">
    <w:abstractNumId w:val="15"/>
  </w:num>
  <w:num w:numId="8">
    <w:abstractNumId w:val="14"/>
  </w:num>
  <w:num w:numId="9">
    <w:abstractNumId w:val="20"/>
  </w:num>
  <w:num w:numId="10">
    <w:abstractNumId w:val="6"/>
  </w:num>
  <w:num w:numId="11">
    <w:abstractNumId w:val="17"/>
  </w:num>
  <w:num w:numId="12">
    <w:abstractNumId w:val="11"/>
  </w:num>
  <w:num w:numId="13">
    <w:abstractNumId w:val="10"/>
  </w:num>
  <w:num w:numId="14">
    <w:abstractNumId w:val="5"/>
  </w:num>
  <w:num w:numId="15">
    <w:abstractNumId w:val="1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3"/>
  </w:num>
  <w:num w:numId="20">
    <w:abstractNumId w:val="18"/>
  </w:num>
  <w:num w:numId="21">
    <w:abstractNumId w:val="4"/>
  </w:num>
  <w:num w:numId="22">
    <w:abstractNumId w:val="16"/>
  </w:num>
  <w:num w:numId="23">
    <w:abstractNumId w:val="8"/>
  </w:num>
  <w:num w:numId="24">
    <w:abstractNumId w:val="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37DF4"/>
    <w:rsid w:val="0004700E"/>
    <w:rsid w:val="00070B13"/>
    <w:rsid w:val="00070C13"/>
    <w:rsid w:val="00084F33"/>
    <w:rsid w:val="000A77A7"/>
    <w:rsid w:val="000B1707"/>
    <w:rsid w:val="000B2CC5"/>
    <w:rsid w:val="000C1B3E"/>
    <w:rsid w:val="00111130"/>
    <w:rsid w:val="00137D43"/>
    <w:rsid w:val="00177F4D"/>
    <w:rsid w:val="00180DDA"/>
    <w:rsid w:val="001B2A2D"/>
    <w:rsid w:val="001B737D"/>
    <w:rsid w:val="001C44A3"/>
    <w:rsid w:val="001D000D"/>
    <w:rsid w:val="001E0B1F"/>
    <w:rsid w:val="001E0E15"/>
    <w:rsid w:val="001E44F5"/>
    <w:rsid w:val="001F528A"/>
    <w:rsid w:val="001F704E"/>
    <w:rsid w:val="002125B0"/>
    <w:rsid w:val="002235E7"/>
    <w:rsid w:val="00243228"/>
    <w:rsid w:val="00251483"/>
    <w:rsid w:val="00255CAA"/>
    <w:rsid w:val="00264305"/>
    <w:rsid w:val="002A0346"/>
    <w:rsid w:val="002A4487"/>
    <w:rsid w:val="002B132E"/>
    <w:rsid w:val="002B49E9"/>
    <w:rsid w:val="002D3E8B"/>
    <w:rsid w:val="002D4575"/>
    <w:rsid w:val="002D5C0C"/>
    <w:rsid w:val="002E03D1"/>
    <w:rsid w:val="002E6B74"/>
    <w:rsid w:val="002E6FCA"/>
    <w:rsid w:val="00322B0C"/>
    <w:rsid w:val="00356CD0"/>
    <w:rsid w:val="00362CD9"/>
    <w:rsid w:val="003761CA"/>
    <w:rsid w:val="00380DAF"/>
    <w:rsid w:val="00390EA1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49D4"/>
    <w:rsid w:val="00526DF0"/>
    <w:rsid w:val="00545CC4"/>
    <w:rsid w:val="00551FFF"/>
    <w:rsid w:val="005607A2"/>
    <w:rsid w:val="0057198B"/>
    <w:rsid w:val="0058781C"/>
    <w:rsid w:val="00597FAE"/>
    <w:rsid w:val="005B32A3"/>
    <w:rsid w:val="005C0D44"/>
    <w:rsid w:val="005C566C"/>
    <w:rsid w:val="005C7E69"/>
    <w:rsid w:val="005E262D"/>
    <w:rsid w:val="005F23D3"/>
    <w:rsid w:val="005F7E20"/>
    <w:rsid w:val="00616B07"/>
    <w:rsid w:val="006652C3"/>
    <w:rsid w:val="00691FD0"/>
    <w:rsid w:val="00692148"/>
    <w:rsid w:val="006B1ACF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80294B"/>
    <w:rsid w:val="0082480E"/>
    <w:rsid w:val="00850293"/>
    <w:rsid w:val="00851373"/>
    <w:rsid w:val="00851BA6"/>
    <w:rsid w:val="0085654D"/>
    <w:rsid w:val="00861160"/>
    <w:rsid w:val="0086654F"/>
    <w:rsid w:val="00890D2A"/>
    <w:rsid w:val="008A1F69"/>
    <w:rsid w:val="008A356F"/>
    <w:rsid w:val="008A4653"/>
    <w:rsid w:val="008A4717"/>
    <w:rsid w:val="008A50CC"/>
    <w:rsid w:val="008B4A15"/>
    <w:rsid w:val="008D1694"/>
    <w:rsid w:val="008D79CB"/>
    <w:rsid w:val="008F07BC"/>
    <w:rsid w:val="00915823"/>
    <w:rsid w:val="0092692B"/>
    <w:rsid w:val="00943E9C"/>
    <w:rsid w:val="00953F4D"/>
    <w:rsid w:val="00956A75"/>
    <w:rsid w:val="00960BB8"/>
    <w:rsid w:val="00964F5C"/>
    <w:rsid w:val="009831C0"/>
    <w:rsid w:val="009D755B"/>
    <w:rsid w:val="009F4AD0"/>
    <w:rsid w:val="00A00302"/>
    <w:rsid w:val="00A0389B"/>
    <w:rsid w:val="00A435E6"/>
    <w:rsid w:val="00A446C9"/>
    <w:rsid w:val="00A635D6"/>
    <w:rsid w:val="00A6584B"/>
    <w:rsid w:val="00A8553A"/>
    <w:rsid w:val="00A93AED"/>
    <w:rsid w:val="00AD3C0A"/>
    <w:rsid w:val="00B226F2"/>
    <w:rsid w:val="00B274DF"/>
    <w:rsid w:val="00B56BDF"/>
    <w:rsid w:val="00B65812"/>
    <w:rsid w:val="00B74AB0"/>
    <w:rsid w:val="00B80EFD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32F69"/>
    <w:rsid w:val="00C6171E"/>
    <w:rsid w:val="00CA6F2C"/>
    <w:rsid w:val="00CF1871"/>
    <w:rsid w:val="00D1133E"/>
    <w:rsid w:val="00D17A34"/>
    <w:rsid w:val="00D26628"/>
    <w:rsid w:val="00D332B3"/>
    <w:rsid w:val="00D3582F"/>
    <w:rsid w:val="00D55207"/>
    <w:rsid w:val="00D92B45"/>
    <w:rsid w:val="00D95962"/>
    <w:rsid w:val="00DC0F66"/>
    <w:rsid w:val="00DC389B"/>
    <w:rsid w:val="00DE2FEE"/>
    <w:rsid w:val="00E00BE9"/>
    <w:rsid w:val="00E020C2"/>
    <w:rsid w:val="00E22A11"/>
    <w:rsid w:val="00E313CC"/>
    <w:rsid w:val="00E31E5C"/>
    <w:rsid w:val="00E558C3"/>
    <w:rsid w:val="00E55927"/>
    <w:rsid w:val="00E55F16"/>
    <w:rsid w:val="00E912A6"/>
    <w:rsid w:val="00EA4844"/>
    <w:rsid w:val="00EA4D9C"/>
    <w:rsid w:val="00EA5A97"/>
    <w:rsid w:val="00EB75EE"/>
    <w:rsid w:val="00EE39D8"/>
    <w:rsid w:val="00EE4C1D"/>
    <w:rsid w:val="00EF3685"/>
    <w:rsid w:val="00F04F3A"/>
    <w:rsid w:val="00F159EB"/>
    <w:rsid w:val="00F25BF4"/>
    <w:rsid w:val="00F267DB"/>
    <w:rsid w:val="00F46F6F"/>
    <w:rsid w:val="00F60608"/>
    <w:rsid w:val="00F62217"/>
    <w:rsid w:val="00FA18D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8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8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968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7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3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688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17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47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3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557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9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53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8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68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10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1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9821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47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8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59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35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52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-navigation.net/uploads/Reporting%20of%20results%20of%20e-Navigation%20testbeds%201107%20(PDF%20en)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-navigation.net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e-navigation.net/uploads/Reporting%20of%20results%20of%20e-Navigation%20testbeds%201107%20(PDF%20en)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e-navigation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EAE94-6206-4932-9D0F-A320D0EDC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1137</Words>
  <Characters>6486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7608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dcterms:created xsi:type="dcterms:W3CDTF">2014-10-16T10:01:00Z</dcterms:created>
  <dcterms:modified xsi:type="dcterms:W3CDTF">2014-10-16T10:01:00Z</dcterms:modified>
</cp:coreProperties>
</file>